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5-5"/>
        <w:tblW w:w="0" w:type="auto"/>
        <w:jc w:val="center"/>
        <w:tblLook w:val="00A0" w:firstRow="1" w:lastRow="0" w:firstColumn="1" w:lastColumn="0" w:noHBand="0" w:noVBand="0"/>
      </w:tblPr>
      <w:tblGrid>
        <w:gridCol w:w="13320"/>
        <w:gridCol w:w="2068"/>
      </w:tblGrid>
      <w:tr w:rsidR="008D6D22" w14:paraId="0C090B10" w14:textId="77777777" w:rsidTr="00DE7E8A">
        <w:trPr>
          <w:cnfStyle w:val="100000000000" w:firstRow="1" w:lastRow="0" w:firstColumn="0" w:lastColumn="0" w:oddVBand="0" w:evenVBand="0" w:oddHBand="0" w:evenHBand="0" w:firstRowFirstColumn="0" w:firstRowLastColumn="0" w:lastRowFirstColumn="0" w:lastRowLastColumn="0"/>
          <w:trHeight w:val="988"/>
          <w:jc w:val="center"/>
        </w:trPr>
        <w:tc>
          <w:tcPr>
            <w:cnfStyle w:val="001000000000" w:firstRow="0" w:lastRow="0" w:firstColumn="1" w:lastColumn="0" w:oddVBand="0" w:evenVBand="0" w:oddHBand="0" w:evenHBand="0" w:firstRowFirstColumn="0" w:firstRowLastColumn="0" w:lastRowFirstColumn="0" w:lastRowLastColumn="0"/>
            <w:tcW w:w="13320" w:type="dxa"/>
            <w:vAlign w:val="center"/>
          </w:tcPr>
          <w:p w14:paraId="2032D523" w14:textId="680355B5" w:rsidR="008D6D22" w:rsidRPr="00F06CDF" w:rsidRDefault="00064451" w:rsidP="00F06CDF">
            <w:pPr>
              <w:spacing w:line="500" w:lineRule="exact"/>
              <w:jc w:val="center"/>
              <w:rPr>
                <w:rFonts w:ascii="游ゴシック" w:eastAsia="游ゴシック" w:hAnsi="游ゴシック"/>
                <w:b w:val="0"/>
                <w:bCs w:val="0"/>
                <w:sz w:val="36"/>
                <w:szCs w:val="40"/>
              </w:rPr>
            </w:pPr>
            <w:r w:rsidRPr="00F06CDF">
              <w:rPr>
                <w:rFonts w:ascii="游ゴシック" w:eastAsia="游ゴシック" w:hAnsi="游ゴシック" w:hint="eastAsia"/>
                <w:sz w:val="36"/>
                <w:szCs w:val="40"/>
              </w:rPr>
              <w:t>令和６年度</w:t>
            </w:r>
            <w:r w:rsidR="00B43B97">
              <w:rPr>
                <w:rFonts w:ascii="游ゴシック" w:eastAsia="游ゴシック" w:hAnsi="游ゴシック" w:hint="eastAsia"/>
                <w:sz w:val="36"/>
                <w:szCs w:val="40"/>
              </w:rPr>
              <w:t xml:space="preserve">　北九条小</w:t>
            </w:r>
            <w:r w:rsidR="009A725B" w:rsidRPr="00F06CDF">
              <w:rPr>
                <w:rFonts w:ascii="游ゴシック" w:eastAsia="游ゴシック" w:hAnsi="游ゴシック" w:hint="eastAsia"/>
                <w:sz w:val="36"/>
                <w:szCs w:val="40"/>
              </w:rPr>
              <w:t>学校</w:t>
            </w:r>
            <w:r w:rsidRPr="00DE7E8A">
              <w:rPr>
                <w:rFonts w:ascii="游ゴシック" w:eastAsia="游ゴシック" w:hAnsi="游ゴシック" w:hint="eastAsia"/>
                <w:sz w:val="36"/>
                <w:szCs w:val="40"/>
                <w:u w:val="single"/>
              </w:rPr>
              <w:t>「学ぶ力」</w:t>
            </w:r>
            <w:r w:rsidRPr="00F06CDF">
              <w:rPr>
                <w:rFonts w:ascii="游ゴシック" w:eastAsia="游ゴシック" w:hAnsi="游ゴシック" w:hint="eastAsia"/>
                <w:sz w:val="36"/>
                <w:szCs w:val="40"/>
              </w:rPr>
              <w:t>育成プログラム</w:t>
            </w:r>
            <w:r w:rsidR="00314E0A">
              <w:rPr>
                <w:rFonts w:ascii="游ゴシック" w:eastAsia="游ゴシック" w:hAnsi="游ゴシック" w:hint="eastAsia"/>
                <w:sz w:val="36"/>
                <w:szCs w:val="40"/>
              </w:rPr>
              <w:t>【様式例】</w:t>
            </w:r>
          </w:p>
          <w:p w14:paraId="1AA19204" w14:textId="662FA540" w:rsidR="00F06CDF" w:rsidRPr="00DE7E8A" w:rsidRDefault="00F06CDF" w:rsidP="00F06CDF">
            <w:pPr>
              <w:spacing w:line="380" w:lineRule="exact"/>
              <w:jc w:val="center"/>
              <w:rPr>
                <w:rFonts w:asciiTheme="majorEastAsia" w:eastAsiaTheme="majorEastAsia" w:hAnsiTheme="majorEastAsia"/>
                <w:b w:val="0"/>
                <w:bCs w:val="0"/>
                <w:sz w:val="36"/>
                <w:szCs w:val="40"/>
                <w:u w:val="single"/>
              </w:rPr>
            </w:pPr>
            <w:r w:rsidRPr="00DE7E8A">
              <w:rPr>
                <w:rFonts w:asciiTheme="majorEastAsia" w:eastAsiaTheme="majorEastAsia" w:hAnsiTheme="majorEastAsia" w:hint="eastAsia"/>
                <w:sz w:val="28"/>
                <w:szCs w:val="32"/>
                <w:u w:val="single"/>
              </w:rPr>
              <w:t>自ら課題を見付け、自ら学び、自ら問題を解決する資質・能力</w:t>
            </w:r>
          </w:p>
        </w:tc>
        <w:tc>
          <w:tcPr>
            <w:cnfStyle w:val="000010000000" w:firstRow="0" w:lastRow="0" w:firstColumn="0" w:lastColumn="0" w:oddVBand="1" w:evenVBand="0" w:oddHBand="0" w:evenHBand="0" w:firstRowFirstColumn="0" w:firstRowLastColumn="0" w:lastRowFirstColumn="0" w:lastRowLastColumn="0"/>
            <w:tcW w:w="2068" w:type="dxa"/>
            <w:shd w:val="clear" w:color="auto" w:fill="BDD6EE" w:themeFill="accent5" w:themeFillTint="66"/>
            <w:vAlign w:val="center"/>
          </w:tcPr>
          <w:p w14:paraId="436B7234" w14:textId="733072AD" w:rsidR="00064451" w:rsidRPr="009A725B" w:rsidRDefault="00064451" w:rsidP="00064451">
            <w:pPr>
              <w:spacing w:line="320" w:lineRule="exact"/>
              <w:rPr>
                <w:rFonts w:asciiTheme="majorHAnsi" w:eastAsiaTheme="majorHAnsi" w:hAnsiTheme="majorHAnsi"/>
                <w:b w:val="0"/>
                <w:bCs w:val="0"/>
                <w:color w:val="000000" w:themeColor="text1"/>
              </w:rPr>
            </w:pPr>
            <w:r w:rsidRPr="00064451">
              <w:rPr>
                <w:rFonts w:asciiTheme="majorHAnsi" w:eastAsiaTheme="majorHAnsi" w:hAnsiTheme="majorHAnsi" w:hint="eastAsia"/>
                <w:color w:val="000000" w:themeColor="text1"/>
              </w:rPr>
              <w:t>学校番号：</w:t>
            </w:r>
            <w:r w:rsidR="00331519">
              <w:rPr>
                <w:rFonts w:asciiTheme="majorHAnsi" w:eastAsiaTheme="majorHAnsi" w:hAnsiTheme="majorHAnsi" w:hint="eastAsia"/>
                <w:color w:val="000000" w:themeColor="text1"/>
              </w:rPr>
              <w:t>2</w:t>
            </w:r>
            <w:r w:rsidR="00331519">
              <w:rPr>
                <w:rFonts w:asciiTheme="majorHAnsi" w:eastAsiaTheme="majorHAnsi" w:hAnsiTheme="majorHAnsi"/>
                <w:color w:val="000000" w:themeColor="text1"/>
              </w:rPr>
              <w:t>2001</w:t>
            </w:r>
          </w:p>
        </w:tc>
      </w:tr>
    </w:tbl>
    <w:p w14:paraId="1E351205" w14:textId="6F0E6ACC" w:rsidR="00954E61" w:rsidRPr="009C40E9" w:rsidRDefault="00954E61" w:rsidP="009C40E9">
      <w:pPr>
        <w:spacing w:line="260" w:lineRule="exact"/>
        <w:rPr>
          <w:szCs w:val="21"/>
        </w:rPr>
      </w:pPr>
    </w:p>
    <w:tbl>
      <w:tblPr>
        <w:tblStyle w:val="a3"/>
        <w:tblW w:w="0" w:type="auto"/>
        <w:tblLook w:val="04A0" w:firstRow="1" w:lastRow="0" w:firstColumn="1" w:lastColumn="0" w:noHBand="0" w:noVBand="1"/>
      </w:tblPr>
      <w:tblGrid>
        <w:gridCol w:w="562"/>
        <w:gridCol w:w="7448"/>
        <w:gridCol w:w="7449"/>
      </w:tblGrid>
      <w:tr w:rsidR="00D704F7" w14:paraId="7990BA70" w14:textId="77777777" w:rsidTr="00D704F7">
        <w:trPr>
          <w:trHeight w:val="425"/>
        </w:trPr>
        <w:tc>
          <w:tcPr>
            <w:tcW w:w="562" w:type="dxa"/>
            <w:vMerge w:val="restart"/>
            <w:shd w:val="clear" w:color="auto" w:fill="BDD6EE" w:themeFill="accent5" w:themeFillTint="66"/>
            <w:textDirection w:val="tbRlV"/>
            <w:vAlign w:val="center"/>
          </w:tcPr>
          <w:p w14:paraId="644B7338" w14:textId="504061CC" w:rsidR="00D704F7" w:rsidRPr="00D704F7" w:rsidRDefault="00D704F7" w:rsidP="009C40E9">
            <w:pPr>
              <w:spacing w:line="260" w:lineRule="exact"/>
              <w:ind w:left="113" w:right="113"/>
              <w:jc w:val="center"/>
              <w:rPr>
                <w:rFonts w:ascii="游ゴシック" w:eastAsia="游ゴシック" w:hAnsi="游ゴシック"/>
                <w:b/>
                <w:bCs/>
                <w:szCs w:val="21"/>
              </w:rPr>
            </w:pPr>
            <w:r w:rsidRPr="00D704F7">
              <w:rPr>
                <w:rFonts w:ascii="游ゴシック" w:eastAsia="游ゴシック" w:hAnsi="游ゴシック" w:hint="eastAsia"/>
                <w:b/>
                <w:bCs/>
                <w:szCs w:val="21"/>
              </w:rPr>
              <w:t>実　態</w:t>
            </w:r>
          </w:p>
        </w:tc>
        <w:tc>
          <w:tcPr>
            <w:tcW w:w="14897" w:type="dxa"/>
            <w:gridSpan w:val="2"/>
            <w:shd w:val="clear" w:color="auto" w:fill="5B9BD5" w:themeFill="accent5"/>
            <w:vAlign w:val="center"/>
          </w:tcPr>
          <w:p w14:paraId="5BF24D6A" w14:textId="73384F50" w:rsidR="00D704F7" w:rsidRPr="009C40E9" w:rsidRDefault="00D704F7" w:rsidP="003A196F">
            <w:pPr>
              <w:spacing w:line="320" w:lineRule="exact"/>
              <w:jc w:val="center"/>
              <w:rPr>
                <w:rFonts w:ascii="游ゴシック" w:eastAsia="游ゴシック" w:hAnsi="游ゴシック"/>
                <w:szCs w:val="21"/>
              </w:rPr>
            </w:pPr>
            <w:r w:rsidRPr="00882D18">
              <w:rPr>
                <w:rFonts w:ascii="游ゴシック" w:eastAsia="游ゴシック" w:hAnsi="游ゴシック" w:hint="eastAsia"/>
                <w:b/>
                <w:bCs/>
                <w:color w:val="000000" w:themeColor="text1"/>
                <w:sz w:val="24"/>
                <w:szCs w:val="24"/>
              </w:rPr>
              <w:t>「学ぶ力」</w:t>
            </w:r>
          </w:p>
        </w:tc>
      </w:tr>
      <w:tr w:rsidR="00D704F7" w14:paraId="67553461" w14:textId="77777777" w:rsidTr="00A814EF">
        <w:trPr>
          <w:trHeight w:val="169"/>
        </w:trPr>
        <w:tc>
          <w:tcPr>
            <w:tcW w:w="562" w:type="dxa"/>
            <w:vMerge/>
            <w:shd w:val="clear" w:color="auto" w:fill="BDD6EE" w:themeFill="accent5" w:themeFillTint="66"/>
          </w:tcPr>
          <w:p w14:paraId="404D6036" w14:textId="77777777" w:rsidR="00D704F7" w:rsidRPr="009C40E9" w:rsidRDefault="00D704F7" w:rsidP="009C40E9">
            <w:pPr>
              <w:spacing w:line="260" w:lineRule="exact"/>
              <w:rPr>
                <w:rFonts w:ascii="游ゴシック" w:eastAsia="游ゴシック" w:hAnsi="游ゴシック"/>
                <w:szCs w:val="21"/>
              </w:rPr>
            </w:pPr>
          </w:p>
        </w:tc>
        <w:tc>
          <w:tcPr>
            <w:tcW w:w="7448" w:type="dxa"/>
            <w:shd w:val="clear" w:color="auto" w:fill="BDD6EE" w:themeFill="accent5" w:themeFillTint="66"/>
          </w:tcPr>
          <w:p w14:paraId="58C748C9" w14:textId="4BEA84E0" w:rsidR="00D704F7" w:rsidRPr="00D704F7" w:rsidRDefault="00314E0A" w:rsidP="00D704F7">
            <w:pPr>
              <w:spacing w:line="260" w:lineRule="exact"/>
              <w:ind w:left="200" w:hangingChars="100" w:hanging="200"/>
              <w:jc w:val="center"/>
              <w:rPr>
                <w:rFonts w:ascii="游ゴシック" w:eastAsia="游ゴシック" w:hAnsi="游ゴシック"/>
                <w:b/>
                <w:bCs/>
                <w:sz w:val="20"/>
                <w:szCs w:val="20"/>
              </w:rPr>
            </w:pPr>
            <w:r>
              <w:rPr>
                <w:rFonts w:ascii="游ゴシック" w:eastAsia="游ゴシック" w:hAnsi="游ゴシック" w:hint="eastAsia"/>
                <w:b/>
                <w:bCs/>
                <w:sz w:val="20"/>
                <w:szCs w:val="20"/>
              </w:rPr>
              <w:t xml:space="preserve">これまでの　</w:t>
            </w:r>
            <w:r w:rsidR="00D704F7" w:rsidRPr="00D704F7">
              <w:rPr>
                <w:rFonts w:ascii="游ゴシック" w:eastAsia="游ゴシック" w:hAnsi="游ゴシック" w:hint="eastAsia"/>
                <w:b/>
                <w:bCs/>
                <w:sz w:val="20"/>
                <w:szCs w:val="20"/>
              </w:rPr>
              <w:t>成果</w:t>
            </w:r>
          </w:p>
        </w:tc>
        <w:tc>
          <w:tcPr>
            <w:tcW w:w="7449" w:type="dxa"/>
            <w:shd w:val="clear" w:color="auto" w:fill="BDD6EE" w:themeFill="accent5" w:themeFillTint="66"/>
          </w:tcPr>
          <w:p w14:paraId="48545BDE" w14:textId="6F9F1534" w:rsidR="00D704F7" w:rsidRPr="00D704F7" w:rsidRDefault="00D704F7" w:rsidP="00D704F7">
            <w:pPr>
              <w:spacing w:line="260" w:lineRule="exact"/>
              <w:ind w:left="200" w:hangingChars="100" w:hanging="200"/>
              <w:jc w:val="center"/>
              <w:rPr>
                <w:rFonts w:ascii="游ゴシック" w:eastAsia="游ゴシック" w:hAnsi="游ゴシック"/>
                <w:b/>
                <w:bCs/>
                <w:sz w:val="20"/>
                <w:szCs w:val="20"/>
              </w:rPr>
            </w:pPr>
            <w:r w:rsidRPr="00D704F7">
              <w:rPr>
                <w:rFonts w:ascii="游ゴシック" w:eastAsia="游ゴシック" w:hAnsi="游ゴシック" w:hint="eastAsia"/>
                <w:b/>
                <w:bCs/>
                <w:sz w:val="20"/>
                <w:szCs w:val="20"/>
              </w:rPr>
              <w:t>課</w:t>
            </w:r>
            <w:r w:rsidR="007C28DD">
              <w:rPr>
                <w:rFonts w:ascii="游ゴシック" w:eastAsia="游ゴシック" w:hAnsi="游ゴシック" w:hint="eastAsia"/>
                <w:b/>
                <w:bCs/>
                <w:sz w:val="20"/>
                <w:szCs w:val="20"/>
              </w:rPr>
              <w:t xml:space="preserve">　</w:t>
            </w:r>
            <w:r w:rsidRPr="00D704F7">
              <w:rPr>
                <w:rFonts w:ascii="游ゴシック" w:eastAsia="游ゴシック" w:hAnsi="游ゴシック" w:hint="eastAsia"/>
                <w:b/>
                <w:bCs/>
                <w:sz w:val="20"/>
                <w:szCs w:val="20"/>
              </w:rPr>
              <w:t>題</w:t>
            </w:r>
          </w:p>
        </w:tc>
      </w:tr>
      <w:tr w:rsidR="00D704F7" w14:paraId="069E5B42" w14:textId="77777777" w:rsidTr="00D704F7">
        <w:trPr>
          <w:trHeight w:val="1026"/>
        </w:trPr>
        <w:tc>
          <w:tcPr>
            <w:tcW w:w="562" w:type="dxa"/>
            <w:vMerge/>
            <w:shd w:val="clear" w:color="auto" w:fill="BDD6EE" w:themeFill="accent5" w:themeFillTint="66"/>
          </w:tcPr>
          <w:p w14:paraId="6C8C99DE" w14:textId="77777777" w:rsidR="00D704F7" w:rsidRPr="009C40E9" w:rsidRDefault="00D704F7" w:rsidP="009C40E9">
            <w:pPr>
              <w:spacing w:line="260" w:lineRule="exact"/>
              <w:rPr>
                <w:rFonts w:ascii="游ゴシック" w:eastAsia="游ゴシック" w:hAnsi="游ゴシック"/>
                <w:szCs w:val="21"/>
              </w:rPr>
            </w:pPr>
          </w:p>
        </w:tc>
        <w:tc>
          <w:tcPr>
            <w:tcW w:w="7448" w:type="dxa"/>
          </w:tcPr>
          <w:p w14:paraId="37C92364" w14:textId="75950EAA" w:rsidR="00A814EF" w:rsidRDefault="00D704F7" w:rsidP="00490502">
            <w:pPr>
              <w:spacing w:line="26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w:t>
            </w:r>
            <w:r w:rsidR="00797B55">
              <w:rPr>
                <w:rFonts w:ascii="游ゴシック" w:eastAsia="游ゴシック" w:hAnsi="游ゴシック" w:hint="eastAsia"/>
                <w:sz w:val="20"/>
                <w:szCs w:val="20"/>
              </w:rPr>
              <w:t>札幌市全体の共通指標において、本校では「自分なりの疑問や課題をもって学習に取り組もうとしている」子が8</w:t>
            </w:r>
            <w:r w:rsidR="00797B55">
              <w:rPr>
                <w:rFonts w:ascii="游ゴシック" w:eastAsia="游ゴシック" w:hAnsi="游ゴシック"/>
                <w:sz w:val="20"/>
                <w:szCs w:val="20"/>
              </w:rPr>
              <w:t>3.3</w:t>
            </w:r>
            <w:r w:rsidR="00797B55">
              <w:rPr>
                <w:rFonts w:ascii="游ゴシック" w:eastAsia="游ゴシック" w:hAnsi="游ゴシック" w:hint="eastAsia"/>
                <w:sz w:val="20"/>
                <w:szCs w:val="20"/>
              </w:rPr>
              <w:t>％、「疑問や課題を解決するために、自分で方法を考えようとしている」子が8</w:t>
            </w:r>
            <w:r w:rsidR="0016204B">
              <w:rPr>
                <w:rFonts w:ascii="游ゴシック" w:eastAsia="游ゴシック" w:hAnsi="游ゴシック"/>
                <w:sz w:val="20"/>
                <w:szCs w:val="20"/>
              </w:rPr>
              <w:t>2</w:t>
            </w:r>
            <w:r w:rsidR="00797B55">
              <w:rPr>
                <w:rFonts w:ascii="游ゴシック" w:eastAsia="游ゴシック" w:hAnsi="游ゴシック"/>
                <w:sz w:val="20"/>
                <w:szCs w:val="20"/>
              </w:rPr>
              <w:t>.</w:t>
            </w:r>
            <w:r w:rsidR="0016204B">
              <w:rPr>
                <w:rFonts w:ascii="游ゴシック" w:eastAsia="游ゴシック" w:hAnsi="游ゴシック"/>
                <w:sz w:val="20"/>
                <w:szCs w:val="20"/>
              </w:rPr>
              <w:t>1</w:t>
            </w:r>
            <w:r w:rsidR="00797B55">
              <w:rPr>
                <w:rFonts w:ascii="游ゴシック" w:eastAsia="游ゴシック" w:hAnsi="游ゴシック" w:hint="eastAsia"/>
                <w:sz w:val="20"/>
                <w:szCs w:val="20"/>
              </w:rPr>
              <w:t>％であり、多くの子が授業に興味・関心を抱いている。</w:t>
            </w:r>
          </w:p>
          <w:p w14:paraId="0AAD50F5" w14:textId="66B01E6E" w:rsidR="00797B55" w:rsidRPr="007A29FD" w:rsidRDefault="00797B55" w:rsidP="00490502">
            <w:pPr>
              <w:spacing w:line="26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w:t>
            </w:r>
            <w:r w:rsidR="00F45DA0">
              <w:rPr>
                <w:rFonts w:ascii="游ゴシック" w:eastAsia="游ゴシック" w:hAnsi="游ゴシック" w:hint="eastAsia"/>
                <w:sz w:val="20"/>
                <w:szCs w:val="20"/>
              </w:rPr>
              <w:t>全国学力学習状況調査の全ての項目において全国平均を上回っている。</w:t>
            </w:r>
          </w:p>
        </w:tc>
        <w:tc>
          <w:tcPr>
            <w:tcW w:w="7449" w:type="dxa"/>
          </w:tcPr>
          <w:p w14:paraId="766D7337" w14:textId="09C93D27" w:rsidR="00490502" w:rsidRDefault="00D704F7" w:rsidP="00490502">
            <w:pPr>
              <w:spacing w:line="260" w:lineRule="exact"/>
              <w:ind w:left="210" w:hangingChars="100" w:hanging="210"/>
              <w:rPr>
                <w:rFonts w:asciiTheme="majorEastAsia" w:eastAsiaTheme="majorEastAsia" w:hAnsiTheme="majorEastAsia"/>
                <w:szCs w:val="21"/>
              </w:rPr>
            </w:pPr>
            <w:r w:rsidRPr="00A814EF">
              <w:rPr>
                <w:rFonts w:asciiTheme="majorEastAsia" w:eastAsiaTheme="majorEastAsia" w:hAnsiTheme="majorEastAsia" w:hint="eastAsia"/>
                <w:szCs w:val="21"/>
              </w:rPr>
              <w:t>◇</w:t>
            </w:r>
            <w:r w:rsidR="00F45DA0">
              <w:rPr>
                <w:rFonts w:asciiTheme="majorEastAsia" w:eastAsiaTheme="majorEastAsia" w:hAnsiTheme="majorEastAsia" w:hint="eastAsia"/>
                <w:szCs w:val="21"/>
              </w:rPr>
              <w:t>左記の調査で</w:t>
            </w:r>
            <w:r w:rsidR="0016204B">
              <w:rPr>
                <w:rFonts w:asciiTheme="majorEastAsia" w:eastAsiaTheme="majorEastAsia" w:hAnsiTheme="majorEastAsia" w:hint="eastAsia"/>
                <w:szCs w:val="21"/>
              </w:rPr>
              <w:t>、</w:t>
            </w:r>
            <w:r w:rsidR="00F45DA0">
              <w:rPr>
                <w:rFonts w:asciiTheme="majorEastAsia" w:eastAsiaTheme="majorEastAsia" w:hAnsiTheme="majorEastAsia" w:hint="eastAsia"/>
                <w:szCs w:val="21"/>
              </w:rPr>
              <w:t>「自分の意見を進んで発言しようとしている」子が</w:t>
            </w:r>
            <w:r w:rsidR="0016204B">
              <w:rPr>
                <w:rFonts w:asciiTheme="majorEastAsia" w:eastAsiaTheme="majorEastAsia" w:hAnsiTheme="majorEastAsia" w:hint="eastAsia"/>
                <w:szCs w:val="21"/>
              </w:rPr>
              <w:t>6</w:t>
            </w:r>
            <w:r w:rsidR="0016204B">
              <w:rPr>
                <w:rFonts w:asciiTheme="majorEastAsia" w:eastAsiaTheme="majorEastAsia" w:hAnsiTheme="majorEastAsia"/>
                <w:szCs w:val="21"/>
              </w:rPr>
              <w:t>4</w:t>
            </w:r>
            <w:r w:rsidR="00F45DA0">
              <w:rPr>
                <w:rFonts w:asciiTheme="majorEastAsia" w:eastAsiaTheme="majorEastAsia" w:hAnsiTheme="majorEastAsia"/>
                <w:szCs w:val="21"/>
              </w:rPr>
              <w:t>.</w:t>
            </w:r>
            <w:r w:rsidR="0016204B">
              <w:rPr>
                <w:rFonts w:asciiTheme="majorEastAsia" w:eastAsiaTheme="majorEastAsia" w:hAnsiTheme="majorEastAsia"/>
                <w:szCs w:val="21"/>
              </w:rPr>
              <w:t>2</w:t>
            </w:r>
            <w:r w:rsidR="00F45DA0">
              <w:rPr>
                <w:rFonts w:asciiTheme="majorEastAsia" w:eastAsiaTheme="majorEastAsia" w:hAnsiTheme="majorEastAsia" w:hint="eastAsia"/>
                <w:szCs w:val="21"/>
              </w:rPr>
              <w:t>％である。この数値を高めるとともに、より主体的に発言する姿が求められる。</w:t>
            </w:r>
          </w:p>
          <w:p w14:paraId="68F7D474" w14:textId="0915049B" w:rsidR="004D4B2E" w:rsidRPr="007A29FD" w:rsidRDefault="000E64B8" w:rsidP="00096D67">
            <w:pPr>
              <w:spacing w:line="26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◇昨年度の児童の実態から、</w:t>
            </w:r>
            <w:r w:rsidR="00096D67">
              <w:rPr>
                <w:rFonts w:ascii="游ゴシック" w:eastAsia="游ゴシック" w:hAnsi="游ゴシック" w:hint="eastAsia"/>
                <w:sz w:val="20"/>
                <w:szCs w:val="20"/>
              </w:rPr>
              <w:t>難しい問題に出会った場面や意見が分かれる場面等において、自分に自信がなく、失敗を恐れて挑戦できなかったり、自主性や自発性が不足していたりする面が見られている。</w:t>
            </w:r>
          </w:p>
        </w:tc>
      </w:tr>
      <w:tr w:rsidR="00D704F7" w14:paraId="49A39D4F" w14:textId="77777777" w:rsidTr="00D704F7">
        <w:trPr>
          <w:trHeight w:val="166"/>
        </w:trPr>
        <w:tc>
          <w:tcPr>
            <w:tcW w:w="562" w:type="dxa"/>
            <w:vMerge/>
            <w:shd w:val="clear" w:color="auto" w:fill="BDD6EE" w:themeFill="accent5" w:themeFillTint="66"/>
          </w:tcPr>
          <w:p w14:paraId="041FA2C9" w14:textId="77777777" w:rsidR="00D704F7" w:rsidRPr="009C40E9" w:rsidRDefault="00D704F7" w:rsidP="009C40E9">
            <w:pPr>
              <w:spacing w:line="260" w:lineRule="exact"/>
              <w:rPr>
                <w:rFonts w:ascii="游ゴシック" w:eastAsia="游ゴシック" w:hAnsi="游ゴシック"/>
                <w:szCs w:val="21"/>
              </w:rPr>
            </w:pPr>
          </w:p>
        </w:tc>
        <w:tc>
          <w:tcPr>
            <w:tcW w:w="14897" w:type="dxa"/>
            <w:gridSpan w:val="2"/>
            <w:shd w:val="clear" w:color="auto" w:fill="5B9BD5" w:themeFill="accent5"/>
            <w:vAlign w:val="center"/>
          </w:tcPr>
          <w:p w14:paraId="4CB4A826" w14:textId="4AC8782D" w:rsidR="00D704F7" w:rsidRPr="007A29FD" w:rsidRDefault="00D704F7" w:rsidP="003A196F">
            <w:pPr>
              <w:spacing w:line="300" w:lineRule="exact"/>
              <w:ind w:left="210" w:hangingChars="100" w:hanging="210"/>
              <w:jc w:val="center"/>
              <w:rPr>
                <w:rFonts w:ascii="游ゴシック" w:eastAsia="游ゴシック" w:hAnsi="游ゴシック"/>
                <w:sz w:val="20"/>
                <w:szCs w:val="20"/>
              </w:rPr>
            </w:pPr>
            <w:r w:rsidRPr="00314E0A">
              <w:rPr>
                <w:rFonts w:ascii="游ゴシック" w:eastAsia="游ゴシック" w:hAnsi="游ゴシック" w:hint="eastAsia"/>
                <w:color w:val="000000" w:themeColor="text1"/>
                <w:szCs w:val="21"/>
              </w:rPr>
              <w:t>「学ぶ力」の基盤</w:t>
            </w:r>
            <w:r w:rsidR="00314E0A" w:rsidRPr="00314E0A">
              <w:rPr>
                <w:rFonts w:ascii="游ゴシック" w:eastAsia="游ゴシック" w:hAnsi="游ゴシック" w:hint="eastAsia"/>
                <w:color w:val="000000" w:themeColor="text1"/>
                <w:sz w:val="24"/>
                <w:szCs w:val="24"/>
              </w:rPr>
              <w:t>〈</w:t>
            </w:r>
            <w:r w:rsidRPr="00D704F7">
              <w:rPr>
                <w:rFonts w:ascii="游ゴシック" w:eastAsia="游ゴシック" w:hAnsi="游ゴシック" w:hint="eastAsia"/>
                <w:color w:val="000000" w:themeColor="text1"/>
                <w:sz w:val="24"/>
                <w:szCs w:val="24"/>
              </w:rPr>
              <w:t>協働を通して磨く</w:t>
            </w:r>
            <w:r>
              <w:rPr>
                <w:rFonts w:ascii="游ゴシック" w:eastAsia="游ゴシック" w:hAnsi="游ゴシック" w:hint="eastAsia"/>
                <w:b/>
                <w:bCs/>
                <w:color w:val="000000" w:themeColor="text1"/>
                <w:sz w:val="24"/>
                <w:szCs w:val="24"/>
              </w:rPr>
              <w:t>相互承認の感度〉</w:t>
            </w:r>
            <w:r w:rsidR="00314E0A" w:rsidRPr="00314E0A">
              <w:rPr>
                <w:rFonts w:ascii="游ゴシック" w:eastAsia="游ゴシック" w:hAnsi="游ゴシック" w:hint="eastAsia"/>
                <w:b/>
                <w:bCs/>
                <w:color w:val="000000" w:themeColor="text1"/>
                <w:szCs w:val="21"/>
              </w:rPr>
              <w:t xml:space="preserve">　</w:t>
            </w:r>
            <w:r w:rsidR="00314E0A" w:rsidRPr="00314E0A">
              <w:rPr>
                <w:rFonts w:ascii="游ゴシック" w:eastAsia="游ゴシック" w:hAnsi="游ゴシック" w:hint="eastAsia"/>
                <w:color w:val="000000" w:themeColor="text1"/>
                <w:szCs w:val="21"/>
              </w:rPr>
              <w:t>の現状と課題</w:t>
            </w:r>
          </w:p>
        </w:tc>
      </w:tr>
      <w:tr w:rsidR="00D704F7" w:rsidRPr="00C105EE" w14:paraId="282B6FFB" w14:textId="77777777" w:rsidTr="000D619A">
        <w:trPr>
          <w:trHeight w:val="847"/>
        </w:trPr>
        <w:tc>
          <w:tcPr>
            <w:tcW w:w="562" w:type="dxa"/>
            <w:vMerge/>
            <w:shd w:val="clear" w:color="auto" w:fill="BDD6EE" w:themeFill="accent5" w:themeFillTint="66"/>
          </w:tcPr>
          <w:p w14:paraId="24D6C1EF" w14:textId="77777777" w:rsidR="00D704F7" w:rsidRPr="009C40E9" w:rsidRDefault="00D704F7" w:rsidP="00D704F7">
            <w:pPr>
              <w:spacing w:line="260" w:lineRule="exact"/>
              <w:rPr>
                <w:rFonts w:ascii="游ゴシック" w:eastAsia="游ゴシック" w:hAnsi="游ゴシック"/>
                <w:szCs w:val="21"/>
              </w:rPr>
            </w:pPr>
          </w:p>
        </w:tc>
        <w:tc>
          <w:tcPr>
            <w:tcW w:w="14897" w:type="dxa"/>
            <w:gridSpan w:val="2"/>
          </w:tcPr>
          <w:p w14:paraId="5DDAA652" w14:textId="128AF736" w:rsidR="00D704F7" w:rsidRPr="007A29FD" w:rsidRDefault="00D704F7" w:rsidP="00D704F7">
            <w:pPr>
              <w:spacing w:line="260" w:lineRule="exact"/>
              <w:ind w:left="210" w:hangingChars="100" w:hanging="210"/>
              <w:rPr>
                <w:rFonts w:ascii="游ゴシック" w:eastAsia="游ゴシック" w:hAnsi="游ゴシック"/>
                <w:sz w:val="20"/>
                <w:szCs w:val="20"/>
              </w:rPr>
            </w:pPr>
            <w:r>
              <w:rPr>
                <w:rFonts w:asciiTheme="majorHAnsi" w:eastAsiaTheme="majorHAnsi" w:hAnsiTheme="majorHAnsi" w:hint="eastAsia"/>
              </w:rPr>
              <w:t>◇</w:t>
            </w:r>
            <w:r w:rsidR="0016204B">
              <w:rPr>
                <w:rFonts w:asciiTheme="majorHAnsi" w:eastAsiaTheme="majorHAnsi" w:hAnsiTheme="majorHAnsi" w:hint="eastAsia"/>
              </w:rPr>
              <w:t>上記の調査で、「</w:t>
            </w:r>
            <w:r w:rsidR="003E53E4">
              <w:rPr>
                <w:rFonts w:asciiTheme="majorHAnsi" w:eastAsiaTheme="majorHAnsi" w:hAnsiTheme="majorHAnsi" w:hint="eastAsia"/>
              </w:rPr>
              <w:t>自分にはよいところがある」子が8</w:t>
            </w:r>
            <w:r w:rsidR="003E53E4">
              <w:rPr>
                <w:rFonts w:asciiTheme="majorHAnsi" w:eastAsiaTheme="majorHAnsi" w:hAnsiTheme="majorHAnsi"/>
              </w:rPr>
              <w:t>9.3%</w:t>
            </w:r>
            <w:r w:rsidR="003E53E4">
              <w:rPr>
                <w:rFonts w:asciiTheme="majorHAnsi" w:eastAsiaTheme="majorHAnsi" w:hAnsiTheme="majorHAnsi" w:hint="eastAsia"/>
              </w:rPr>
              <w:t>、「人のよいところを見付けようとしている」子が8</w:t>
            </w:r>
            <w:r w:rsidR="003E53E4">
              <w:rPr>
                <w:rFonts w:asciiTheme="majorHAnsi" w:eastAsiaTheme="majorHAnsi" w:hAnsiTheme="majorHAnsi"/>
              </w:rPr>
              <w:t>3.2</w:t>
            </w:r>
            <w:r w:rsidR="003E53E4">
              <w:rPr>
                <w:rFonts w:asciiTheme="majorHAnsi" w:eastAsiaTheme="majorHAnsi" w:hAnsiTheme="majorHAnsi" w:hint="eastAsia"/>
              </w:rPr>
              <w:t>％であり、</w:t>
            </w:r>
            <w:r w:rsidR="00E92B28">
              <w:rPr>
                <w:rFonts w:asciiTheme="majorHAnsi" w:eastAsiaTheme="majorHAnsi" w:hAnsiTheme="majorHAnsi" w:hint="eastAsia"/>
              </w:rPr>
              <w:t>【</w:t>
            </w:r>
            <w:r w:rsidR="003E53E4">
              <w:rPr>
                <w:rFonts w:asciiTheme="majorHAnsi" w:eastAsiaTheme="majorHAnsi" w:hAnsiTheme="majorHAnsi" w:hint="eastAsia"/>
              </w:rPr>
              <w:t>自己承認</w:t>
            </w:r>
            <w:r w:rsidR="00E92B28">
              <w:rPr>
                <w:rFonts w:asciiTheme="majorHAnsi" w:eastAsiaTheme="majorHAnsi" w:hAnsiTheme="majorHAnsi" w:hint="eastAsia"/>
              </w:rPr>
              <w:t>】の意識や</w:t>
            </w:r>
            <w:r w:rsidR="00C105EE">
              <w:rPr>
                <w:rFonts w:asciiTheme="majorHAnsi" w:eastAsiaTheme="majorHAnsi" w:hAnsiTheme="majorHAnsi" w:hint="eastAsia"/>
              </w:rPr>
              <w:t>【</w:t>
            </w:r>
            <w:r w:rsidR="00327288">
              <w:rPr>
                <w:rFonts w:asciiTheme="majorHAnsi" w:eastAsiaTheme="majorHAnsi" w:hAnsiTheme="majorHAnsi" w:hint="eastAsia"/>
              </w:rPr>
              <w:t>他者への</w:t>
            </w:r>
            <w:r w:rsidR="00C105EE">
              <w:rPr>
                <w:rFonts w:asciiTheme="majorHAnsi" w:eastAsiaTheme="majorHAnsi" w:hAnsiTheme="majorHAnsi" w:hint="eastAsia"/>
              </w:rPr>
              <w:t>承認】意識が高い傾向にある。一方で、異学年交流や他者との交流機会を増やしてはいるものの、「自分が必要とされていると感じる」子が7</w:t>
            </w:r>
            <w:r w:rsidR="00C105EE">
              <w:rPr>
                <w:rFonts w:asciiTheme="majorHAnsi" w:eastAsiaTheme="majorHAnsi" w:hAnsiTheme="majorHAnsi"/>
              </w:rPr>
              <w:t>2.3</w:t>
            </w:r>
            <w:r w:rsidR="00C105EE">
              <w:rPr>
                <w:rFonts w:asciiTheme="majorHAnsi" w:eastAsiaTheme="majorHAnsi" w:hAnsiTheme="majorHAnsi" w:hint="eastAsia"/>
              </w:rPr>
              <w:t>％とやや低く、【他者からの承認】に関しては課題が見られる。</w:t>
            </w:r>
          </w:p>
        </w:tc>
      </w:tr>
      <w:tr w:rsidR="00D704F7" w14:paraId="5C22A79E" w14:textId="77777777" w:rsidTr="00735B81">
        <w:trPr>
          <w:trHeight w:val="765"/>
        </w:trPr>
        <w:tc>
          <w:tcPr>
            <w:tcW w:w="15459" w:type="dxa"/>
            <w:gridSpan w:val="3"/>
            <w:shd w:val="clear" w:color="auto" w:fill="2E74B5" w:themeFill="accent5" w:themeFillShade="BF"/>
            <w:vAlign w:val="center"/>
          </w:tcPr>
          <w:p w14:paraId="0CF9BB6E" w14:textId="5F5B6EC5" w:rsidR="00D803AF" w:rsidRDefault="00D704F7" w:rsidP="00D704F7">
            <w:pPr>
              <w:spacing w:line="260" w:lineRule="exact"/>
              <w:jc w:val="left"/>
              <w:rPr>
                <w:rFonts w:ascii="游ゴシック" w:eastAsia="游ゴシック" w:hAnsi="游ゴシック"/>
                <w:color w:val="FFFFFF" w:themeColor="background1"/>
                <w:spacing w:val="-20"/>
                <w:szCs w:val="21"/>
              </w:rPr>
            </w:pPr>
            <w:r w:rsidRPr="009C40E9">
              <w:rPr>
                <w:rFonts w:ascii="游ゴシック" w:eastAsia="游ゴシック" w:hAnsi="游ゴシック" w:hint="eastAsia"/>
                <w:color w:val="FFFFFF" w:themeColor="background1"/>
                <w:spacing w:val="-20"/>
                <w:szCs w:val="21"/>
              </w:rPr>
              <w:t>「学ぶ力」の育成のために着目する資質・能力</w:t>
            </w:r>
          </w:p>
          <w:p w14:paraId="51B563F1" w14:textId="0377FB0E" w:rsidR="00D803AF" w:rsidRPr="009C40E9" w:rsidRDefault="00D803AF" w:rsidP="00D803AF">
            <w:pPr>
              <w:spacing w:line="260" w:lineRule="exact"/>
              <w:jc w:val="center"/>
              <w:rPr>
                <w:rFonts w:ascii="游ゴシック" w:eastAsia="游ゴシック" w:hAnsi="游ゴシック"/>
                <w:color w:val="FFFFFF" w:themeColor="background1"/>
                <w:spacing w:val="-20"/>
                <w:szCs w:val="21"/>
              </w:rPr>
            </w:pPr>
            <w:r w:rsidRPr="00D803AF">
              <w:rPr>
                <w:rFonts w:ascii="游ゴシック" w:eastAsia="游ゴシック" w:hAnsi="游ゴシック" w:hint="eastAsia"/>
                <w:color w:val="FFFFFF" w:themeColor="background1"/>
                <w:spacing w:val="-20"/>
                <w:sz w:val="24"/>
                <w:szCs w:val="24"/>
              </w:rPr>
              <w:t>多様な考えに触れ、学びの面白みを味わいながら、子どもが意思決定する力</w:t>
            </w:r>
          </w:p>
          <w:p w14:paraId="3B3E3276" w14:textId="2A93FB10" w:rsidR="00D704F7" w:rsidRPr="00735B81" w:rsidRDefault="00D704F7" w:rsidP="00D704F7">
            <w:pPr>
              <w:spacing w:line="340" w:lineRule="exact"/>
              <w:jc w:val="center"/>
              <w:rPr>
                <w:rFonts w:ascii="游ゴシック" w:eastAsia="游ゴシック" w:hAnsi="游ゴシック"/>
                <w:b/>
                <w:bCs/>
                <w:szCs w:val="21"/>
              </w:rPr>
            </w:pPr>
          </w:p>
        </w:tc>
      </w:tr>
      <w:tr w:rsidR="00D704F7" w14:paraId="22B284DC" w14:textId="77777777" w:rsidTr="00735B81">
        <w:trPr>
          <w:cantSplit/>
          <w:trHeight w:val="1554"/>
        </w:trPr>
        <w:tc>
          <w:tcPr>
            <w:tcW w:w="562" w:type="dxa"/>
            <w:shd w:val="clear" w:color="auto" w:fill="BDD6EE" w:themeFill="accent5" w:themeFillTint="66"/>
            <w:textDirection w:val="tbRlV"/>
            <w:vAlign w:val="center"/>
          </w:tcPr>
          <w:p w14:paraId="38852E91" w14:textId="6A822273" w:rsidR="00D704F7" w:rsidRPr="00D704F7" w:rsidRDefault="00D704F7" w:rsidP="00D704F7">
            <w:pPr>
              <w:spacing w:line="260" w:lineRule="exact"/>
              <w:ind w:left="113" w:right="113"/>
              <w:jc w:val="center"/>
              <w:rPr>
                <w:rFonts w:ascii="游ゴシック" w:eastAsia="游ゴシック" w:hAnsi="游ゴシック"/>
                <w:b/>
                <w:bCs/>
                <w:szCs w:val="21"/>
              </w:rPr>
            </w:pPr>
            <w:r w:rsidRPr="00D704F7">
              <w:rPr>
                <w:rFonts w:ascii="游ゴシック" w:eastAsia="游ゴシック" w:hAnsi="游ゴシック" w:hint="eastAsia"/>
                <w:b/>
                <w:bCs/>
                <w:szCs w:val="21"/>
              </w:rPr>
              <w:t>取　組</w:t>
            </w:r>
          </w:p>
        </w:tc>
        <w:tc>
          <w:tcPr>
            <w:tcW w:w="14897" w:type="dxa"/>
            <w:gridSpan w:val="2"/>
          </w:tcPr>
          <w:p w14:paraId="413AE287" w14:textId="10C7D642" w:rsidR="00D704F7" w:rsidRDefault="007C28DD" w:rsidP="00D704F7">
            <w:pPr>
              <w:spacing w:line="260" w:lineRule="exact"/>
              <w:jc w:val="center"/>
              <w:rPr>
                <w:rFonts w:ascii="游ゴシック" w:eastAsia="游ゴシック" w:hAnsi="游ゴシック"/>
                <w:szCs w:val="21"/>
              </w:rPr>
            </w:pPr>
            <w:r>
              <w:rPr>
                <w:noProof/>
                <w:szCs w:val="21"/>
              </w:rPr>
              <mc:AlternateContent>
                <mc:Choice Requires="wps">
                  <w:drawing>
                    <wp:anchor distT="0" distB="0" distL="114300" distR="114300" simplePos="0" relativeHeight="251694080" behindDoc="0" locked="0" layoutInCell="1" allowOverlap="1" wp14:anchorId="6F65AD8B" wp14:editId="447C35C4">
                      <wp:simplePos x="0" y="0"/>
                      <wp:positionH relativeFrom="column">
                        <wp:posOffset>4293</wp:posOffset>
                      </wp:positionH>
                      <wp:positionV relativeFrom="paragraph">
                        <wp:posOffset>38481</wp:posOffset>
                      </wp:positionV>
                      <wp:extent cx="4592421" cy="408940"/>
                      <wp:effectExtent l="38100" t="57150" r="55880" b="48260"/>
                      <wp:wrapNone/>
                      <wp:docPr id="10" name="正方形/長方形 10"/>
                      <wp:cNvGraphicFramePr/>
                      <a:graphic xmlns:a="http://schemas.openxmlformats.org/drawingml/2006/main">
                        <a:graphicData uri="http://schemas.microsoft.com/office/word/2010/wordprocessingShape">
                          <wps:wsp>
                            <wps:cNvSpPr/>
                            <wps:spPr>
                              <a:xfrm>
                                <a:off x="0" y="0"/>
                                <a:ext cx="4592421" cy="408940"/>
                              </a:xfrm>
                              <a:prstGeom prst="rect">
                                <a:avLst/>
                              </a:prstGeom>
                              <a:solidFill>
                                <a:schemeClr val="accent1">
                                  <a:lumMod val="50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4D7160D3" w14:textId="166DC09D" w:rsidR="00D704F7" w:rsidRPr="000D174F" w:rsidRDefault="00D704F7" w:rsidP="000D174F">
                                  <w:pPr>
                                    <w:spacing w:line="300" w:lineRule="exact"/>
                                    <w:jc w:val="center"/>
                                    <w:rPr>
                                      <w:rFonts w:ascii="游ゴシック" w:eastAsia="游ゴシック" w:hAnsi="游ゴシック"/>
                                      <w:color w:val="FFFFFF" w:themeColor="background1"/>
                                    </w:rPr>
                                  </w:pPr>
                                  <w:r w:rsidRPr="000D174F">
                                    <w:rPr>
                                      <w:rFonts w:ascii="游ゴシック" w:eastAsia="游ゴシック" w:hAnsi="游ゴシック" w:hint="eastAsia"/>
                                      <w:b/>
                                      <w:bCs/>
                                      <w:color w:val="FFFFFF" w:themeColor="background1"/>
                                    </w:rPr>
                                    <w:t>AARサイクル</w:t>
                                  </w:r>
                                  <w:r w:rsidRPr="000D174F">
                                    <w:rPr>
                                      <w:rFonts w:ascii="游ゴシック" w:eastAsia="游ゴシック" w:hAnsi="游ゴシック" w:hint="eastAsia"/>
                                      <w:color w:val="FFFFFF" w:themeColor="background1"/>
                                    </w:rPr>
                                    <w:t>の視点で捉え直した</w:t>
                                  </w:r>
                                </w:p>
                                <w:p w14:paraId="3E54FCC8" w14:textId="1026FF86" w:rsidR="00D704F7" w:rsidRPr="000D174F" w:rsidRDefault="00D704F7" w:rsidP="000D174F">
                                  <w:pPr>
                                    <w:spacing w:line="300" w:lineRule="exact"/>
                                    <w:jc w:val="center"/>
                                    <w:rPr>
                                      <w:rFonts w:ascii="游ゴシック" w:eastAsia="游ゴシック" w:hAnsi="游ゴシック"/>
                                      <w:color w:val="FFFFFF" w:themeColor="background1"/>
                                    </w:rPr>
                                  </w:pPr>
                                  <w:r w:rsidRPr="000D174F">
                                    <w:rPr>
                                      <w:rFonts w:ascii="游ゴシック" w:eastAsia="游ゴシック" w:hAnsi="游ゴシック" w:hint="eastAsia"/>
                                      <w:b/>
                                      <w:bCs/>
                                      <w:color w:val="FFFFFF" w:themeColor="background1"/>
                                      <w:sz w:val="28"/>
                                      <w:szCs w:val="32"/>
                                    </w:rPr>
                                    <w:t>課題探究的な学習</w:t>
                                  </w:r>
                                  <w:r w:rsidRPr="000D174F">
                                    <w:rPr>
                                      <w:rFonts w:ascii="游ゴシック" w:eastAsia="游ゴシック" w:hAnsi="游ゴシック" w:hint="eastAsia"/>
                                      <w:color w:val="FFFFFF" w:themeColor="background1"/>
                                    </w:rPr>
                                    <w:t>の推進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5AD8B" id="正方形/長方形 10" o:spid="_x0000_s1026" style="position:absolute;left:0;text-align:left;margin-left:.35pt;margin-top:3.05pt;width:361.6pt;height:3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" fillcolor="#1f3763 [1604]" stroked="f" strokeweight="1pt">
                      <v:textbox inset="0,0,0,0">
                        <w:txbxContent>
                          <w:p w14:paraId="4D7160D3" w14:textId="166DC09D" w:rsidR="00D704F7" w:rsidRPr="000D174F" w:rsidRDefault="00D704F7" w:rsidP="000D174F">
                            <w:pPr>
                              <w:spacing w:line="300" w:lineRule="exact"/>
                              <w:jc w:val="center"/>
                              <w:rPr>
                                <w:rFonts w:ascii="游ゴシック" w:eastAsia="游ゴシック" w:hAnsi="游ゴシック"/>
                                <w:color w:val="FFFFFF" w:themeColor="background1"/>
                              </w:rPr>
                            </w:pPr>
                            <w:r w:rsidRPr="000D174F">
                              <w:rPr>
                                <w:rFonts w:ascii="游ゴシック" w:eastAsia="游ゴシック" w:hAnsi="游ゴシック" w:hint="eastAsia"/>
                                <w:b/>
                                <w:bCs/>
                                <w:color w:val="FFFFFF" w:themeColor="background1"/>
                              </w:rPr>
                              <w:t>AARサイクル</w:t>
                            </w:r>
                            <w:r w:rsidRPr="000D174F">
                              <w:rPr>
                                <w:rFonts w:ascii="游ゴシック" w:eastAsia="游ゴシック" w:hAnsi="游ゴシック" w:hint="eastAsia"/>
                                <w:color w:val="FFFFFF" w:themeColor="background1"/>
                              </w:rPr>
                              <w:t>の視点で捉え直した</w:t>
                            </w:r>
                          </w:p>
                          <w:p w14:paraId="3E54FCC8" w14:textId="1026FF86" w:rsidR="00D704F7" w:rsidRPr="000D174F" w:rsidRDefault="00D704F7" w:rsidP="000D174F">
                            <w:pPr>
                              <w:spacing w:line="300" w:lineRule="exact"/>
                              <w:jc w:val="center"/>
                              <w:rPr>
                                <w:rFonts w:ascii="游ゴシック" w:eastAsia="游ゴシック" w:hAnsi="游ゴシック"/>
                                <w:color w:val="FFFFFF" w:themeColor="background1"/>
                              </w:rPr>
                            </w:pPr>
                            <w:r w:rsidRPr="000D174F">
                              <w:rPr>
                                <w:rFonts w:ascii="游ゴシック" w:eastAsia="游ゴシック" w:hAnsi="游ゴシック" w:hint="eastAsia"/>
                                <w:b/>
                                <w:bCs/>
                                <w:color w:val="FFFFFF" w:themeColor="background1"/>
                                <w:sz w:val="28"/>
                                <w:szCs w:val="32"/>
                              </w:rPr>
                              <w:t>課題探究的な学習</w:t>
                            </w:r>
                            <w:r w:rsidRPr="000D174F">
                              <w:rPr>
                                <w:rFonts w:ascii="游ゴシック" w:eastAsia="游ゴシック" w:hAnsi="游ゴシック" w:hint="eastAsia"/>
                                <w:color w:val="FFFFFF" w:themeColor="background1"/>
                              </w:rPr>
                              <w:t>の推進</w:t>
                            </w:r>
                          </w:p>
                        </w:txbxContent>
                      </v:textbox>
                    </v:rect>
                  </w:pict>
                </mc:Fallback>
              </mc:AlternateContent>
            </w:r>
            <w:r>
              <w:rPr>
                <w:noProof/>
                <w:szCs w:val="21"/>
              </w:rPr>
              <mc:AlternateContent>
                <mc:Choice Requires="wps">
                  <w:drawing>
                    <wp:anchor distT="0" distB="0" distL="114300" distR="114300" simplePos="0" relativeHeight="251695104" behindDoc="0" locked="0" layoutInCell="1" allowOverlap="1" wp14:anchorId="69E1B9BB" wp14:editId="4CCD67F3">
                      <wp:simplePos x="0" y="0"/>
                      <wp:positionH relativeFrom="column">
                        <wp:posOffset>4713757</wp:posOffset>
                      </wp:positionH>
                      <wp:positionV relativeFrom="paragraph">
                        <wp:posOffset>38481</wp:posOffset>
                      </wp:positionV>
                      <wp:extent cx="4606036" cy="408940"/>
                      <wp:effectExtent l="57150" t="57150" r="42545" b="48260"/>
                      <wp:wrapNone/>
                      <wp:docPr id="11" name="正方形/長方形 11"/>
                      <wp:cNvGraphicFramePr/>
                      <a:graphic xmlns:a="http://schemas.openxmlformats.org/drawingml/2006/main">
                        <a:graphicData uri="http://schemas.microsoft.com/office/word/2010/wordprocessingShape">
                          <wps:wsp>
                            <wps:cNvSpPr/>
                            <wps:spPr>
                              <a:xfrm>
                                <a:off x="0" y="0"/>
                                <a:ext cx="4606036" cy="408940"/>
                              </a:xfrm>
                              <a:prstGeom prst="rect">
                                <a:avLst/>
                              </a:prstGeom>
                              <a:solidFill>
                                <a:schemeClr val="accent1">
                                  <a:lumMod val="50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1DBF83E0" w14:textId="7AE712B5" w:rsidR="00D704F7" w:rsidRPr="000D174F" w:rsidRDefault="00EA190A" w:rsidP="000D174F">
                                  <w:pPr>
                                    <w:spacing w:line="300" w:lineRule="exact"/>
                                    <w:jc w:val="center"/>
                                    <w:rPr>
                                      <w:rFonts w:ascii="游ゴシック" w:eastAsia="游ゴシック" w:hAnsi="游ゴシック"/>
                                      <w:color w:val="FFFFFF" w:themeColor="background1"/>
                                    </w:rPr>
                                  </w:pPr>
                                  <w:r>
                                    <w:rPr>
                                      <w:rFonts w:ascii="游ゴシック" w:eastAsia="游ゴシック" w:hAnsi="游ゴシック" w:hint="eastAsia"/>
                                      <w:b/>
                                      <w:bCs/>
                                      <w:color w:val="FFFFFF" w:themeColor="background1"/>
                                    </w:rPr>
                                    <w:t>さっぽろっ子宣言</w:t>
                                  </w:r>
                                  <w:r w:rsidR="00D704F7">
                                    <w:rPr>
                                      <w:rFonts w:ascii="游ゴシック" w:eastAsia="游ゴシック" w:hAnsi="游ゴシック" w:hint="eastAsia"/>
                                      <w:b/>
                                      <w:bCs/>
                                      <w:color w:val="FFFFFF" w:themeColor="background1"/>
                                    </w:rPr>
                                    <w:t>「プラスのまほう」</w:t>
                                  </w:r>
                                  <w:r w:rsidR="00D704F7">
                                    <w:rPr>
                                      <w:rFonts w:ascii="游ゴシック" w:eastAsia="游ゴシック" w:hAnsi="游ゴシック" w:hint="eastAsia"/>
                                      <w:color w:val="FFFFFF" w:themeColor="background1"/>
                                    </w:rPr>
                                    <w:t>に基づく</w:t>
                                  </w:r>
                                </w:p>
                                <w:p w14:paraId="5732E8BD" w14:textId="075196E1" w:rsidR="00D704F7" w:rsidRPr="000D174F" w:rsidRDefault="00D704F7" w:rsidP="000D174F">
                                  <w:pPr>
                                    <w:spacing w:line="300" w:lineRule="exact"/>
                                    <w:jc w:val="center"/>
                                    <w:rPr>
                                      <w:rFonts w:ascii="游ゴシック" w:eastAsia="游ゴシック" w:hAnsi="游ゴシック"/>
                                      <w:color w:val="FFFFFF" w:themeColor="background1"/>
                                    </w:rPr>
                                  </w:pPr>
                                  <w:r>
                                    <w:rPr>
                                      <w:rFonts w:ascii="游ゴシック" w:eastAsia="游ゴシック" w:hAnsi="游ゴシック" w:hint="eastAsia"/>
                                      <w:b/>
                                      <w:bCs/>
                                      <w:color w:val="FFFFFF" w:themeColor="background1"/>
                                      <w:sz w:val="28"/>
                                      <w:szCs w:val="32"/>
                                    </w:rPr>
                                    <w:t>自治的な活動</w:t>
                                  </w:r>
                                  <w:r w:rsidRPr="000D174F">
                                    <w:rPr>
                                      <w:rFonts w:ascii="游ゴシック" w:eastAsia="游ゴシック" w:hAnsi="游ゴシック" w:hint="eastAsia"/>
                                      <w:color w:val="FFFFFF" w:themeColor="background1"/>
                                    </w:rPr>
                                    <w:t>の</w:t>
                                  </w:r>
                                  <w:r>
                                    <w:rPr>
                                      <w:rFonts w:ascii="游ゴシック" w:eastAsia="游ゴシック" w:hAnsi="游ゴシック" w:hint="eastAsia"/>
                                      <w:color w:val="FFFFFF" w:themeColor="background1"/>
                                    </w:rPr>
                                    <w:t>充実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1B9BB" id="正方形/長方形 11" o:spid="_x0000_s1027" style="position:absolute;left:0;text-align:left;margin-left:371.15pt;margin-top:3.05pt;width:362.7pt;height:3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" fillcolor="#1f3763 [1604]" stroked="f" strokeweight="1pt">
                      <v:textbox inset="0,0,0,0">
                        <w:txbxContent>
                          <w:p w14:paraId="1DBF83E0" w14:textId="7AE712B5" w:rsidR="00D704F7" w:rsidRPr="000D174F" w:rsidRDefault="00EA190A" w:rsidP="000D174F">
                            <w:pPr>
                              <w:spacing w:line="300" w:lineRule="exact"/>
                              <w:jc w:val="center"/>
                              <w:rPr>
                                <w:rFonts w:ascii="游ゴシック" w:eastAsia="游ゴシック" w:hAnsi="游ゴシック"/>
                                <w:color w:val="FFFFFF" w:themeColor="background1"/>
                              </w:rPr>
                            </w:pPr>
                            <w:r>
                              <w:rPr>
                                <w:rFonts w:ascii="游ゴシック" w:eastAsia="游ゴシック" w:hAnsi="游ゴシック" w:hint="eastAsia"/>
                                <w:b/>
                                <w:bCs/>
                                <w:color w:val="FFFFFF" w:themeColor="background1"/>
                              </w:rPr>
                              <w:t>さっぽろっ子宣言</w:t>
                            </w:r>
                            <w:r w:rsidR="00D704F7">
                              <w:rPr>
                                <w:rFonts w:ascii="游ゴシック" w:eastAsia="游ゴシック" w:hAnsi="游ゴシック" w:hint="eastAsia"/>
                                <w:b/>
                                <w:bCs/>
                                <w:color w:val="FFFFFF" w:themeColor="background1"/>
                              </w:rPr>
                              <w:t>「プラスのまほう」</w:t>
                            </w:r>
                            <w:r w:rsidR="00D704F7">
                              <w:rPr>
                                <w:rFonts w:ascii="游ゴシック" w:eastAsia="游ゴシック" w:hAnsi="游ゴシック" w:hint="eastAsia"/>
                                <w:color w:val="FFFFFF" w:themeColor="background1"/>
                              </w:rPr>
                              <w:t>に基づく</w:t>
                            </w:r>
                          </w:p>
                          <w:p w14:paraId="5732E8BD" w14:textId="075196E1" w:rsidR="00D704F7" w:rsidRPr="000D174F" w:rsidRDefault="00D704F7" w:rsidP="000D174F">
                            <w:pPr>
                              <w:spacing w:line="300" w:lineRule="exact"/>
                              <w:jc w:val="center"/>
                              <w:rPr>
                                <w:rFonts w:ascii="游ゴシック" w:eastAsia="游ゴシック" w:hAnsi="游ゴシック"/>
                                <w:color w:val="FFFFFF" w:themeColor="background1"/>
                              </w:rPr>
                            </w:pPr>
                            <w:r>
                              <w:rPr>
                                <w:rFonts w:ascii="游ゴシック" w:eastAsia="游ゴシック" w:hAnsi="游ゴシック" w:hint="eastAsia"/>
                                <w:b/>
                                <w:bCs/>
                                <w:color w:val="FFFFFF" w:themeColor="background1"/>
                                <w:sz w:val="28"/>
                                <w:szCs w:val="32"/>
                              </w:rPr>
                              <w:t>自治的な活動</w:t>
                            </w:r>
                            <w:r w:rsidRPr="000D174F">
                              <w:rPr>
                                <w:rFonts w:ascii="游ゴシック" w:eastAsia="游ゴシック" w:hAnsi="游ゴシック" w:hint="eastAsia"/>
                                <w:color w:val="FFFFFF" w:themeColor="background1"/>
                              </w:rPr>
                              <w:t>の</w:t>
                            </w:r>
                            <w:r>
                              <w:rPr>
                                <w:rFonts w:ascii="游ゴシック" w:eastAsia="游ゴシック" w:hAnsi="游ゴシック" w:hint="eastAsia"/>
                                <w:color w:val="FFFFFF" w:themeColor="background1"/>
                              </w:rPr>
                              <w:t>充実</w:t>
                            </w:r>
                          </w:p>
                        </w:txbxContent>
                      </v:textbox>
                    </v:rect>
                  </w:pict>
                </mc:Fallback>
              </mc:AlternateContent>
            </w:r>
          </w:p>
          <w:p w14:paraId="2CB66BFC" w14:textId="3A815409" w:rsidR="00D704F7" w:rsidRDefault="00D704F7" w:rsidP="00D704F7">
            <w:pPr>
              <w:spacing w:line="260" w:lineRule="exact"/>
              <w:rPr>
                <w:rFonts w:ascii="游ゴシック" w:eastAsia="游ゴシック" w:hAnsi="游ゴシック"/>
                <w:szCs w:val="21"/>
              </w:rPr>
            </w:pPr>
          </w:p>
          <w:p w14:paraId="181AAC49" w14:textId="30AAA9F2" w:rsidR="00D704F7" w:rsidRDefault="008C3D60" w:rsidP="00D704F7">
            <w:pPr>
              <w:spacing w:line="260" w:lineRule="exact"/>
              <w:rPr>
                <w:rFonts w:ascii="游ゴシック" w:eastAsia="游ゴシック" w:hAnsi="游ゴシック"/>
                <w:szCs w:val="21"/>
              </w:rPr>
            </w:pPr>
            <w:r>
              <w:rPr>
                <w:rFonts w:ascii="游ゴシック" w:eastAsia="游ゴシック" w:hAnsi="游ゴシック"/>
                <w:noProof/>
                <w:szCs w:val="21"/>
              </w:rPr>
              <mc:AlternateContent>
                <mc:Choice Requires="wps">
                  <w:drawing>
                    <wp:anchor distT="0" distB="0" distL="114300" distR="114300" simplePos="0" relativeHeight="251696128" behindDoc="0" locked="0" layoutInCell="1" allowOverlap="1" wp14:anchorId="586EA32C" wp14:editId="0EA63F3C">
                      <wp:simplePos x="0" y="0"/>
                      <wp:positionH relativeFrom="column">
                        <wp:posOffset>5617</wp:posOffset>
                      </wp:positionH>
                      <wp:positionV relativeFrom="paragraph">
                        <wp:posOffset>167089</wp:posOffset>
                      </wp:positionV>
                      <wp:extent cx="4588343" cy="1612900"/>
                      <wp:effectExtent l="38100" t="57150" r="41275" b="44450"/>
                      <wp:wrapNone/>
                      <wp:docPr id="12" name="正方形/長方形 12"/>
                      <wp:cNvGraphicFramePr/>
                      <a:graphic xmlns:a="http://schemas.openxmlformats.org/drawingml/2006/main">
                        <a:graphicData uri="http://schemas.microsoft.com/office/word/2010/wordprocessingShape">
                          <wps:wsp>
                            <wps:cNvSpPr/>
                            <wps:spPr>
                              <a:xfrm>
                                <a:off x="0" y="0"/>
                                <a:ext cx="4588343" cy="1612900"/>
                              </a:xfrm>
                              <a:prstGeom prst="rect">
                                <a:avLst/>
                              </a:prstGeom>
                              <a:solidFill>
                                <a:srgbClr val="FFFF00"/>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7A47ED8F" w14:textId="345A8926" w:rsidR="00D704F7" w:rsidRDefault="00D704F7" w:rsidP="003A196F">
                                  <w:pPr>
                                    <w:spacing w:line="260" w:lineRule="exact"/>
                                    <w:rPr>
                                      <w:rFonts w:ascii="游ゴシック" w:eastAsia="游ゴシック" w:hAnsi="游ゴシック"/>
                                      <w:color w:val="000000" w:themeColor="text1"/>
                                      <w:szCs w:val="21"/>
                                    </w:rPr>
                                  </w:pPr>
                                  <w:r w:rsidRPr="005851C2">
                                    <w:rPr>
                                      <w:rFonts w:ascii="游ゴシック" w:eastAsia="游ゴシック" w:hAnsi="游ゴシック" w:hint="eastAsia"/>
                                      <w:color w:val="000000" w:themeColor="text1"/>
                                      <w:szCs w:val="21"/>
                                    </w:rPr>
                                    <w:t>◇</w:t>
                                  </w:r>
                                  <w:r w:rsidR="00C2142C">
                                    <w:rPr>
                                      <w:rFonts w:ascii="游ゴシック" w:eastAsia="游ゴシック" w:hAnsi="游ゴシック" w:hint="eastAsia"/>
                                      <w:color w:val="000000" w:themeColor="text1"/>
                                      <w:szCs w:val="21"/>
                                    </w:rPr>
                                    <w:t>研究副主題「子どもが意思決定する授業」の実現</w:t>
                                  </w:r>
                                </w:p>
                                <w:p w14:paraId="25CBB2DA" w14:textId="12991137" w:rsidR="00C2142C" w:rsidRPr="00C2142C" w:rsidRDefault="00C2142C" w:rsidP="003A196F">
                                  <w:pPr>
                                    <w:spacing w:line="260" w:lineRule="exact"/>
                                    <w:rPr>
                                      <w:rFonts w:ascii="游ゴシック" w:eastAsia="游ゴシック" w:hAnsi="游ゴシック"/>
                                      <w:color w:val="000000" w:themeColor="text1"/>
                                      <w:szCs w:val="21"/>
                                      <w:u w:val="single"/>
                                    </w:rPr>
                                  </w:pPr>
                                  <w:r>
                                    <w:rPr>
                                      <w:rFonts w:ascii="游ゴシック" w:eastAsia="游ゴシック" w:hAnsi="游ゴシック" w:hint="eastAsia"/>
                                      <w:color w:val="000000" w:themeColor="text1"/>
                                      <w:szCs w:val="21"/>
                                    </w:rPr>
                                    <w:t xml:space="preserve">　→</w:t>
                                  </w:r>
                                  <w:r w:rsidRPr="00C2142C">
                                    <w:rPr>
                                      <w:rFonts w:ascii="游ゴシック" w:eastAsia="游ゴシック" w:hAnsi="游ゴシック" w:hint="eastAsia"/>
                                      <w:color w:val="000000" w:themeColor="text1"/>
                                      <w:szCs w:val="21"/>
                                      <w:u w:val="single"/>
                                    </w:rPr>
                                    <w:t>子どもが「なぜ～なのか。」「～を解決したい。」「もっと～を</w:t>
                                  </w:r>
                                </w:p>
                                <w:p w14:paraId="104C4868" w14:textId="799FC561" w:rsidR="00C2142C" w:rsidRDefault="00C2142C" w:rsidP="00C2142C">
                                  <w:pPr>
                                    <w:spacing w:line="260" w:lineRule="exact"/>
                                    <w:ind w:firstLineChars="200" w:firstLine="420"/>
                                    <w:rPr>
                                      <w:rFonts w:ascii="游ゴシック" w:eastAsia="游ゴシック" w:hAnsi="游ゴシック"/>
                                      <w:color w:val="000000" w:themeColor="text1"/>
                                      <w:szCs w:val="21"/>
                                    </w:rPr>
                                  </w:pPr>
                                  <w:r w:rsidRPr="00C2142C">
                                    <w:rPr>
                                      <w:rFonts w:ascii="游ゴシック" w:eastAsia="游ゴシック" w:hAnsi="游ゴシック" w:hint="eastAsia"/>
                                      <w:color w:val="000000" w:themeColor="text1"/>
                                      <w:szCs w:val="21"/>
                                      <w:u w:val="single"/>
                                    </w:rPr>
                                    <w:t>したい。」という思いをもち、自ら動き出していける</w:t>
                                  </w:r>
                                  <w:r>
                                    <w:rPr>
                                      <w:rFonts w:ascii="游ゴシック" w:eastAsia="游ゴシック" w:hAnsi="游ゴシック" w:hint="eastAsia"/>
                                      <w:color w:val="000000" w:themeColor="text1"/>
                                      <w:szCs w:val="21"/>
                                    </w:rPr>
                                    <w:t>ような</w:t>
                                  </w:r>
                                </w:p>
                                <w:p w14:paraId="113538E6" w14:textId="0042A17B" w:rsidR="00C2142C" w:rsidRDefault="00C2142C" w:rsidP="00C2142C">
                                  <w:pPr>
                                    <w:spacing w:line="260" w:lineRule="exact"/>
                                    <w:ind w:firstLineChars="200" w:firstLine="42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教材化。（イントロダクション）</w:t>
                                  </w:r>
                                </w:p>
                                <w:p w14:paraId="2EBBAA8A" w14:textId="3490731C" w:rsidR="00C2142C" w:rsidRDefault="00C2142C" w:rsidP="00C2142C">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→子どもが学習対象の本質に迫る単元構成。</w:t>
                                  </w:r>
                                </w:p>
                                <w:p w14:paraId="41EED837" w14:textId="277C2569" w:rsidR="00C2142C" w:rsidRDefault="00C2142C" w:rsidP="00C2142C">
                                  <w:pPr>
                                    <w:spacing w:line="260" w:lineRule="exact"/>
                                    <w:rPr>
                                      <w:rFonts w:ascii="游ゴシック" w:eastAsia="游ゴシック" w:hAnsi="游ゴシック"/>
                                      <w:color w:val="000000" w:themeColor="text1"/>
                                      <w:szCs w:val="21"/>
                                      <w:u w:val="single"/>
                                    </w:rPr>
                                  </w:pPr>
                                  <w:r>
                                    <w:rPr>
                                      <w:rFonts w:ascii="游ゴシック" w:eastAsia="游ゴシック" w:hAnsi="游ゴシック" w:hint="eastAsia"/>
                                      <w:color w:val="000000" w:themeColor="text1"/>
                                      <w:szCs w:val="21"/>
                                    </w:rPr>
                                    <w:t xml:space="preserve">　→</w:t>
                                  </w:r>
                                  <w:r w:rsidRPr="00C2142C">
                                    <w:rPr>
                                      <w:rFonts w:ascii="游ゴシック" w:eastAsia="游ゴシック" w:hAnsi="游ゴシック" w:hint="eastAsia"/>
                                      <w:color w:val="000000" w:themeColor="text1"/>
                                      <w:szCs w:val="21"/>
                                      <w:u w:val="single"/>
                                    </w:rPr>
                                    <w:t>子ども自ら課題や問いをもち、</w:t>
                                  </w:r>
                                  <w:r>
                                    <w:rPr>
                                      <w:rFonts w:ascii="游ゴシック" w:eastAsia="游ゴシック" w:hAnsi="游ゴシック" w:hint="eastAsia"/>
                                      <w:color w:val="000000" w:themeColor="text1"/>
                                      <w:szCs w:val="21"/>
                                      <w:u w:val="single"/>
                                    </w:rPr>
                                    <w:t>自分の考えを練り上げてい</w:t>
                                  </w:r>
                                  <w:r w:rsidR="004F43B6">
                                    <w:rPr>
                                      <w:rFonts w:ascii="游ゴシック" w:eastAsia="游ゴシック" w:hAnsi="游ゴシック" w:hint="eastAsia"/>
                                      <w:color w:val="000000" w:themeColor="text1"/>
                                      <w:szCs w:val="21"/>
                                      <w:u w:val="single"/>
                                    </w:rPr>
                                    <w:t>く。</w:t>
                                  </w:r>
                                </w:p>
                                <w:p w14:paraId="354B03EE" w14:textId="710043E4" w:rsidR="00C2142C" w:rsidRPr="00C2142C" w:rsidRDefault="00C2142C" w:rsidP="00C2142C">
                                  <w:pPr>
                                    <w:spacing w:line="260" w:lineRule="exact"/>
                                    <w:ind w:firstLineChars="200" w:firstLine="42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u w:val="single"/>
                                    </w:rPr>
                                    <w:t>（</w:t>
                                  </w:r>
                                  <w:r w:rsidRPr="00C2142C">
                                    <w:rPr>
                                      <w:rFonts w:ascii="游ゴシック" w:eastAsia="游ゴシック" w:hAnsi="游ゴシック" w:hint="eastAsia"/>
                                      <w:color w:val="000000" w:themeColor="text1"/>
                                      <w:szCs w:val="21"/>
                                      <w:u w:val="single"/>
                                    </w:rPr>
                                    <w:t>個別探究や協働探究の場が保証された</w:t>
                                  </w:r>
                                  <w:r>
                                    <w:rPr>
                                      <w:rFonts w:ascii="游ゴシック" w:eastAsia="游ゴシック" w:hAnsi="游ゴシック" w:hint="eastAsia"/>
                                      <w:color w:val="000000" w:themeColor="text1"/>
                                      <w:szCs w:val="21"/>
                                      <w:u w:val="single"/>
                                    </w:rPr>
                                    <w:t>）</w:t>
                                  </w:r>
                                  <w:r>
                                    <w:rPr>
                                      <w:rFonts w:ascii="游ゴシック" w:eastAsia="游ゴシック" w:hAnsi="游ゴシック" w:hint="eastAsia"/>
                                      <w:color w:val="000000" w:themeColor="text1"/>
                                      <w:szCs w:val="21"/>
                                    </w:rPr>
                                    <w:t>学習展開。</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EA32C" id="正方形/長方形 12" o:spid="_x0000_s1028" style="position:absolute;left:0;text-align:left;margin-left:.45pt;margin-top:13.15pt;width:361.3pt;height:1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" fillcolor="yellow" stroked="f" strokeweight="1pt">
                      <v:textbox inset="1mm,1mm,1mm,0">
                        <w:txbxContent>
                          <w:p w14:paraId="7A47ED8F" w14:textId="345A8926" w:rsidR="00D704F7" w:rsidRDefault="00D704F7" w:rsidP="003A196F">
                            <w:pPr>
                              <w:spacing w:line="260" w:lineRule="exact"/>
                              <w:rPr>
                                <w:rFonts w:ascii="游ゴシック" w:eastAsia="游ゴシック" w:hAnsi="游ゴシック"/>
                                <w:color w:val="000000" w:themeColor="text1"/>
                                <w:szCs w:val="21"/>
                              </w:rPr>
                            </w:pPr>
                            <w:r w:rsidRPr="005851C2">
                              <w:rPr>
                                <w:rFonts w:ascii="游ゴシック" w:eastAsia="游ゴシック" w:hAnsi="游ゴシック" w:hint="eastAsia"/>
                                <w:color w:val="000000" w:themeColor="text1"/>
                                <w:szCs w:val="21"/>
                              </w:rPr>
                              <w:t>◇</w:t>
                            </w:r>
                            <w:r w:rsidR="00C2142C">
                              <w:rPr>
                                <w:rFonts w:ascii="游ゴシック" w:eastAsia="游ゴシック" w:hAnsi="游ゴシック" w:hint="eastAsia"/>
                                <w:color w:val="000000" w:themeColor="text1"/>
                                <w:szCs w:val="21"/>
                              </w:rPr>
                              <w:t>研究副主題「子どもが意思決定する授業」の実現</w:t>
                            </w:r>
                          </w:p>
                          <w:p w14:paraId="25CBB2DA" w14:textId="12991137" w:rsidR="00C2142C" w:rsidRPr="00C2142C" w:rsidRDefault="00C2142C" w:rsidP="003A196F">
                            <w:pPr>
                              <w:spacing w:line="260" w:lineRule="exact"/>
                              <w:rPr>
                                <w:rFonts w:ascii="游ゴシック" w:eastAsia="游ゴシック" w:hAnsi="游ゴシック"/>
                                <w:color w:val="000000" w:themeColor="text1"/>
                                <w:szCs w:val="21"/>
                                <w:u w:val="single"/>
                              </w:rPr>
                            </w:pPr>
                            <w:r>
                              <w:rPr>
                                <w:rFonts w:ascii="游ゴシック" w:eastAsia="游ゴシック" w:hAnsi="游ゴシック" w:hint="eastAsia"/>
                                <w:color w:val="000000" w:themeColor="text1"/>
                                <w:szCs w:val="21"/>
                              </w:rPr>
                              <w:t xml:space="preserve">　→</w:t>
                            </w:r>
                            <w:r w:rsidRPr="00C2142C">
                              <w:rPr>
                                <w:rFonts w:ascii="游ゴシック" w:eastAsia="游ゴシック" w:hAnsi="游ゴシック" w:hint="eastAsia"/>
                                <w:color w:val="000000" w:themeColor="text1"/>
                                <w:szCs w:val="21"/>
                                <w:u w:val="single"/>
                              </w:rPr>
                              <w:t>子どもが「なぜ～なのか。」「～を解決したい。」「もっと～を</w:t>
                            </w:r>
                          </w:p>
                          <w:p w14:paraId="104C4868" w14:textId="799FC561" w:rsidR="00C2142C" w:rsidRDefault="00C2142C" w:rsidP="00C2142C">
                            <w:pPr>
                              <w:spacing w:line="260" w:lineRule="exact"/>
                              <w:ind w:firstLineChars="200" w:firstLine="420"/>
                              <w:rPr>
                                <w:rFonts w:ascii="游ゴシック" w:eastAsia="游ゴシック" w:hAnsi="游ゴシック"/>
                                <w:color w:val="000000" w:themeColor="text1"/>
                                <w:szCs w:val="21"/>
                              </w:rPr>
                            </w:pPr>
                            <w:r w:rsidRPr="00C2142C">
                              <w:rPr>
                                <w:rFonts w:ascii="游ゴシック" w:eastAsia="游ゴシック" w:hAnsi="游ゴシック" w:hint="eastAsia"/>
                                <w:color w:val="000000" w:themeColor="text1"/>
                                <w:szCs w:val="21"/>
                                <w:u w:val="single"/>
                              </w:rPr>
                              <w:t>したい。」という思いをもち、自ら動き出していける</w:t>
                            </w:r>
                            <w:r>
                              <w:rPr>
                                <w:rFonts w:ascii="游ゴシック" w:eastAsia="游ゴシック" w:hAnsi="游ゴシック" w:hint="eastAsia"/>
                                <w:color w:val="000000" w:themeColor="text1"/>
                                <w:szCs w:val="21"/>
                              </w:rPr>
                              <w:t>ような</w:t>
                            </w:r>
                          </w:p>
                          <w:p w14:paraId="113538E6" w14:textId="0042A17B" w:rsidR="00C2142C" w:rsidRDefault="00C2142C" w:rsidP="00C2142C">
                            <w:pPr>
                              <w:spacing w:line="260" w:lineRule="exact"/>
                              <w:ind w:firstLineChars="200" w:firstLine="42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教材化。（イントロダクション）</w:t>
                            </w:r>
                          </w:p>
                          <w:p w14:paraId="2EBBAA8A" w14:textId="3490731C" w:rsidR="00C2142C" w:rsidRDefault="00C2142C" w:rsidP="00C2142C">
                            <w:pPr>
                              <w:spacing w:line="260" w:lineRule="exac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→子どもが学習対象の本質に迫る単元構成。</w:t>
                            </w:r>
                          </w:p>
                          <w:p w14:paraId="41EED837" w14:textId="277C2569" w:rsidR="00C2142C" w:rsidRDefault="00C2142C" w:rsidP="00C2142C">
                            <w:pPr>
                              <w:spacing w:line="260" w:lineRule="exact"/>
                              <w:rPr>
                                <w:rFonts w:ascii="游ゴシック" w:eastAsia="游ゴシック" w:hAnsi="游ゴシック"/>
                                <w:color w:val="000000" w:themeColor="text1"/>
                                <w:szCs w:val="21"/>
                                <w:u w:val="single"/>
                              </w:rPr>
                            </w:pPr>
                            <w:r>
                              <w:rPr>
                                <w:rFonts w:ascii="游ゴシック" w:eastAsia="游ゴシック" w:hAnsi="游ゴシック" w:hint="eastAsia"/>
                                <w:color w:val="000000" w:themeColor="text1"/>
                                <w:szCs w:val="21"/>
                              </w:rPr>
                              <w:t xml:space="preserve">　→</w:t>
                            </w:r>
                            <w:r w:rsidRPr="00C2142C">
                              <w:rPr>
                                <w:rFonts w:ascii="游ゴシック" w:eastAsia="游ゴシック" w:hAnsi="游ゴシック" w:hint="eastAsia"/>
                                <w:color w:val="000000" w:themeColor="text1"/>
                                <w:szCs w:val="21"/>
                                <w:u w:val="single"/>
                              </w:rPr>
                              <w:t>子ども自ら課題や問いをもち、</w:t>
                            </w:r>
                            <w:r>
                              <w:rPr>
                                <w:rFonts w:ascii="游ゴシック" w:eastAsia="游ゴシック" w:hAnsi="游ゴシック" w:hint="eastAsia"/>
                                <w:color w:val="000000" w:themeColor="text1"/>
                                <w:szCs w:val="21"/>
                                <w:u w:val="single"/>
                              </w:rPr>
                              <w:t>自分の考えを練り上げてい</w:t>
                            </w:r>
                            <w:r w:rsidR="004F43B6">
                              <w:rPr>
                                <w:rFonts w:ascii="游ゴシック" w:eastAsia="游ゴシック" w:hAnsi="游ゴシック" w:hint="eastAsia"/>
                                <w:color w:val="000000" w:themeColor="text1"/>
                                <w:szCs w:val="21"/>
                                <w:u w:val="single"/>
                              </w:rPr>
                              <w:t>く。</w:t>
                            </w:r>
                          </w:p>
                          <w:p w14:paraId="354B03EE" w14:textId="710043E4" w:rsidR="00C2142C" w:rsidRPr="00C2142C" w:rsidRDefault="00C2142C" w:rsidP="00C2142C">
                            <w:pPr>
                              <w:spacing w:line="260" w:lineRule="exact"/>
                              <w:ind w:firstLineChars="200" w:firstLine="420"/>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u w:val="single"/>
                              </w:rPr>
                              <w:t>（</w:t>
                            </w:r>
                            <w:r w:rsidRPr="00C2142C">
                              <w:rPr>
                                <w:rFonts w:ascii="游ゴシック" w:eastAsia="游ゴシック" w:hAnsi="游ゴシック" w:hint="eastAsia"/>
                                <w:color w:val="000000" w:themeColor="text1"/>
                                <w:szCs w:val="21"/>
                                <w:u w:val="single"/>
                              </w:rPr>
                              <w:t>個別探究や協働探究の場が保証された</w:t>
                            </w:r>
                            <w:r>
                              <w:rPr>
                                <w:rFonts w:ascii="游ゴシック" w:eastAsia="游ゴシック" w:hAnsi="游ゴシック" w:hint="eastAsia"/>
                                <w:color w:val="000000" w:themeColor="text1"/>
                                <w:szCs w:val="21"/>
                                <w:u w:val="single"/>
                              </w:rPr>
                              <w:t>）</w:t>
                            </w:r>
                            <w:r>
                              <w:rPr>
                                <w:rFonts w:ascii="游ゴシック" w:eastAsia="游ゴシック" w:hAnsi="游ゴシック" w:hint="eastAsia"/>
                                <w:color w:val="000000" w:themeColor="text1"/>
                                <w:szCs w:val="21"/>
                              </w:rPr>
                              <w:t>学習展開。</w:t>
                            </w:r>
                          </w:p>
                        </w:txbxContent>
                      </v:textbox>
                    </v:rect>
                  </w:pict>
                </mc:Fallback>
              </mc:AlternateContent>
            </w:r>
            <w:r w:rsidR="007C28DD">
              <w:rPr>
                <w:rFonts w:ascii="游ゴシック" w:eastAsia="游ゴシック" w:hAnsi="游ゴシック"/>
                <w:noProof/>
                <w:szCs w:val="21"/>
              </w:rPr>
              <mc:AlternateContent>
                <mc:Choice Requires="wps">
                  <w:drawing>
                    <wp:anchor distT="0" distB="0" distL="114300" distR="114300" simplePos="0" relativeHeight="251697152" behindDoc="0" locked="0" layoutInCell="1" allowOverlap="1" wp14:anchorId="12F9C540" wp14:editId="2427D0DE">
                      <wp:simplePos x="0" y="0"/>
                      <wp:positionH relativeFrom="column">
                        <wp:posOffset>4712386</wp:posOffset>
                      </wp:positionH>
                      <wp:positionV relativeFrom="paragraph">
                        <wp:posOffset>169139</wp:posOffset>
                      </wp:positionV>
                      <wp:extent cx="4606061" cy="1617980"/>
                      <wp:effectExtent l="57150" t="57150" r="42545" b="39370"/>
                      <wp:wrapNone/>
                      <wp:docPr id="14" name="正方形/長方形 14"/>
                      <wp:cNvGraphicFramePr/>
                      <a:graphic xmlns:a="http://schemas.openxmlformats.org/drawingml/2006/main">
                        <a:graphicData uri="http://schemas.microsoft.com/office/word/2010/wordprocessingShape">
                          <wps:wsp>
                            <wps:cNvSpPr/>
                            <wps:spPr>
                              <a:xfrm>
                                <a:off x="0" y="0"/>
                                <a:ext cx="4606061" cy="1617980"/>
                              </a:xfrm>
                              <a:prstGeom prst="rect">
                                <a:avLst/>
                              </a:prstGeom>
                              <a:solidFill>
                                <a:srgbClr val="FFFF00"/>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20ADA174" w14:textId="2B0F226E" w:rsidR="00D704F7" w:rsidRPr="00F14A71" w:rsidRDefault="00D704F7" w:rsidP="000E64B8">
                                  <w:pPr>
                                    <w:spacing w:line="280" w:lineRule="exact"/>
                                    <w:ind w:firstLineChars="600" w:firstLine="1200"/>
                                    <w:rPr>
                                      <w:rFonts w:ascii="游ゴシック" w:eastAsia="游ゴシック" w:hAnsi="游ゴシック"/>
                                      <w:color w:val="000000" w:themeColor="text1"/>
                                      <w:sz w:val="20"/>
                                      <w:szCs w:val="20"/>
                                    </w:rPr>
                                  </w:pPr>
                                  <w:r w:rsidRPr="00F14A71">
                                    <w:rPr>
                                      <w:rFonts w:ascii="游ゴシック" w:eastAsia="游ゴシック" w:hAnsi="游ゴシック" w:hint="eastAsia"/>
                                      <w:color w:val="000000" w:themeColor="text1"/>
                                      <w:sz w:val="20"/>
                                      <w:szCs w:val="20"/>
                                    </w:rPr>
                                    <w:t>◇</w:t>
                                  </w:r>
                                  <w:r w:rsidR="000E64B8" w:rsidRPr="00F14A71">
                                    <w:rPr>
                                      <w:rFonts w:ascii="游ゴシック" w:eastAsia="游ゴシック" w:hAnsi="游ゴシック" w:hint="eastAsia"/>
                                      <w:color w:val="000000" w:themeColor="text1"/>
                                      <w:sz w:val="20"/>
                                      <w:szCs w:val="20"/>
                                    </w:rPr>
                                    <w:t>思いを具現化し、子どもたちが進んでよりよい学校を築いて</w:t>
                                  </w:r>
                                </w:p>
                                <w:p w14:paraId="7EA8ABE6" w14:textId="66B0AF34" w:rsidR="000E64B8" w:rsidRPr="00F14A71" w:rsidRDefault="000E64B8" w:rsidP="003A196F">
                                  <w:pPr>
                                    <w:spacing w:line="280" w:lineRule="exact"/>
                                    <w:ind w:firstLineChars="500" w:firstLine="1000"/>
                                    <w:rPr>
                                      <w:rFonts w:ascii="游ゴシック" w:eastAsia="游ゴシック" w:hAnsi="游ゴシック"/>
                                      <w:color w:val="000000" w:themeColor="text1"/>
                                      <w:sz w:val="20"/>
                                      <w:szCs w:val="20"/>
                                    </w:rPr>
                                  </w:pPr>
                                  <w:r w:rsidRPr="00F14A71">
                                    <w:rPr>
                                      <w:rFonts w:ascii="游ゴシック" w:eastAsia="游ゴシック" w:hAnsi="游ゴシック" w:hint="eastAsia"/>
                                      <w:color w:val="000000" w:themeColor="text1"/>
                                      <w:sz w:val="20"/>
                                      <w:szCs w:val="20"/>
                                    </w:rPr>
                                    <w:t xml:space="preserve">　　い</w:t>
                                  </w:r>
                                  <w:r w:rsidR="004F43B6">
                                    <w:rPr>
                                      <w:rFonts w:ascii="游ゴシック" w:eastAsia="游ゴシック" w:hAnsi="游ゴシック" w:hint="eastAsia"/>
                                      <w:color w:val="000000" w:themeColor="text1"/>
                                      <w:sz w:val="20"/>
                                      <w:szCs w:val="20"/>
                                    </w:rPr>
                                    <w:t>く</w:t>
                                  </w:r>
                                  <w:r w:rsidRPr="00F14A71">
                                    <w:rPr>
                                      <w:rFonts w:ascii="游ゴシック" w:eastAsia="游ゴシック" w:hAnsi="游ゴシック" w:hint="eastAsia"/>
                                      <w:color w:val="000000" w:themeColor="text1"/>
                                      <w:sz w:val="20"/>
                                      <w:szCs w:val="20"/>
                                    </w:rPr>
                                    <w:t>委員会活動</w:t>
                                  </w:r>
                                </w:p>
                                <w:p w14:paraId="1B2BBA1F" w14:textId="6B940819" w:rsidR="00F14A71" w:rsidRPr="00F14A71" w:rsidRDefault="000E64B8" w:rsidP="00F14A71">
                                  <w:pPr>
                                    <w:spacing w:line="280" w:lineRule="exact"/>
                                    <w:ind w:firstLineChars="500" w:firstLine="1000"/>
                                    <w:rPr>
                                      <w:rFonts w:ascii="游ゴシック" w:eastAsia="游ゴシック" w:hAnsi="游ゴシック"/>
                                      <w:color w:val="000000" w:themeColor="text1"/>
                                      <w:sz w:val="20"/>
                                      <w:szCs w:val="21"/>
                                      <w:u w:val="single"/>
                                    </w:rPr>
                                  </w:pPr>
                                  <w:r w:rsidRPr="00F14A71">
                                    <w:rPr>
                                      <w:rFonts w:ascii="游ゴシック" w:eastAsia="游ゴシック" w:hAnsi="游ゴシック" w:hint="eastAsia"/>
                                      <w:color w:val="000000" w:themeColor="text1"/>
                                      <w:sz w:val="20"/>
                                      <w:szCs w:val="21"/>
                                    </w:rPr>
                                    <w:t xml:space="preserve">　　→</w:t>
                                  </w:r>
                                  <w:r w:rsidRPr="00F14A71">
                                    <w:rPr>
                                      <w:rFonts w:ascii="游ゴシック" w:eastAsia="游ゴシック" w:hAnsi="游ゴシック" w:hint="eastAsia"/>
                                      <w:color w:val="000000" w:themeColor="text1"/>
                                      <w:sz w:val="20"/>
                                      <w:szCs w:val="21"/>
                                      <w:u w:val="single"/>
                                    </w:rPr>
                                    <w:t>「何のための活動なのか」を子ども自身が考え、</w:t>
                                  </w:r>
                                  <w:r w:rsidR="00F14A71" w:rsidRPr="00F14A71">
                                    <w:rPr>
                                      <w:rFonts w:ascii="游ゴシック" w:eastAsia="游ゴシック" w:hAnsi="游ゴシック" w:hint="eastAsia"/>
                                      <w:color w:val="000000" w:themeColor="text1"/>
                                      <w:sz w:val="20"/>
                                      <w:szCs w:val="21"/>
                                      <w:u w:val="single"/>
                                    </w:rPr>
                                    <w:t>その考え</w:t>
                                  </w:r>
                                </w:p>
                                <w:p w14:paraId="060ECB70" w14:textId="77777777" w:rsidR="00F14A71" w:rsidRPr="00F14A71" w:rsidRDefault="00F14A71" w:rsidP="00F14A71">
                                  <w:pPr>
                                    <w:spacing w:line="280" w:lineRule="exact"/>
                                    <w:ind w:firstLineChars="900" w:firstLine="1800"/>
                                    <w:rPr>
                                      <w:rFonts w:ascii="游ゴシック" w:eastAsia="游ゴシック" w:hAnsi="游ゴシック"/>
                                      <w:color w:val="000000" w:themeColor="text1"/>
                                      <w:sz w:val="20"/>
                                      <w:szCs w:val="21"/>
                                    </w:rPr>
                                  </w:pPr>
                                  <w:r w:rsidRPr="00F14A71">
                                    <w:rPr>
                                      <w:rFonts w:ascii="游ゴシック" w:eastAsia="游ゴシック" w:hAnsi="游ゴシック" w:hint="eastAsia"/>
                                      <w:color w:val="000000" w:themeColor="text1"/>
                                      <w:sz w:val="20"/>
                                      <w:szCs w:val="21"/>
                                      <w:u w:val="single"/>
                                    </w:rPr>
                                    <w:t>に基づいて</w:t>
                                  </w:r>
                                  <w:r w:rsidR="000E64B8" w:rsidRPr="00F14A71">
                                    <w:rPr>
                                      <w:rFonts w:ascii="游ゴシック" w:eastAsia="游ゴシック" w:hAnsi="游ゴシック" w:hint="eastAsia"/>
                                      <w:color w:val="000000" w:themeColor="text1"/>
                                      <w:sz w:val="20"/>
                                      <w:szCs w:val="21"/>
                                      <w:u w:val="single"/>
                                    </w:rPr>
                                    <w:t>自分たちで決定できるような</w:t>
                                  </w:r>
                                  <w:r w:rsidRPr="00F14A71">
                                    <w:rPr>
                                      <w:rFonts w:ascii="游ゴシック" w:eastAsia="游ゴシック" w:hAnsi="游ゴシック" w:hint="eastAsia"/>
                                      <w:color w:val="000000" w:themeColor="text1"/>
                                      <w:sz w:val="20"/>
                                      <w:szCs w:val="21"/>
                                      <w:u w:val="single"/>
                                    </w:rPr>
                                    <w:t>活動</w:t>
                                  </w:r>
                                  <w:r w:rsidRPr="00F14A71">
                                    <w:rPr>
                                      <w:rFonts w:ascii="游ゴシック" w:eastAsia="游ゴシック" w:hAnsi="游ゴシック" w:hint="eastAsia"/>
                                      <w:color w:val="000000" w:themeColor="text1"/>
                                      <w:sz w:val="20"/>
                                      <w:szCs w:val="21"/>
                                    </w:rPr>
                                    <w:t>にしてい</w:t>
                                  </w:r>
                                </w:p>
                                <w:p w14:paraId="5CB04F1D" w14:textId="6B85C621" w:rsidR="000E64B8" w:rsidRPr="00F14A71" w:rsidRDefault="00F14A71" w:rsidP="00F14A71">
                                  <w:pPr>
                                    <w:spacing w:line="280" w:lineRule="exact"/>
                                    <w:ind w:firstLineChars="900" w:firstLine="1800"/>
                                    <w:rPr>
                                      <w:rFonts w:ascii="游ゴシック" w:eastAsia="游ゴシック" w:hAnsi="游ゴシック"/>
                                      <w:color w:val="000000" w:themeColor="text1"/>
                                      <w:sz w:val="20"/>
                                      <w:szCs w:val="21"/>
                                    </w:rPr>
                                  </w:pPr>
                                  <w:r w:rsidRPr="00F14A71">
                                    <w:rPr>
                                      <w:rFonts w:ascii="游ゴシック" w:eastAsia="游ゴシック" w:hAnsi="游ゴシック" w:hint="eastAsia"/>
                                      <w:color w:val="000000" w:themeColor="text1"/>
                                      <w:sz w:val="20"/>
                                      <w:szCs w:val="21"/>
                                    </w:rPr>
                                    <w:t>く。</w:t>
                                  </w:r>
                                </w:p>
                                <w:p w14:paraId="3BA62431" w14:textId="749623A7" w:rsidR="000E64B8" w:rsidRPr="00F14A71" w:rsidRDefault="000E64B8" w:rsidP="003A196F">
                                  <w:pPr>
                                    <w:spacing w:line="280" w:lineRule="exact"/>
                                    <w:ind w:firstLineChars="500" w:firstLine="1000"/>
                                    <w:rPr>
                                      <w:rFonts w:ascii="游ゴシック" w:eastAsia="游ゴシック" w:hAnsi="游ゴシック"/>
                                      <w:color w:val="000000" w:themeColor="text1"/>
                                      <w:sz w:val="20"/>
                                      <w:szCs w:val="21"/>
                                    </w:rPr>
                                  </w:pPr>
                                  <w:r w:rsidRPr="00F14A71">
                                    <w:rPr>
                                      <w:rFonts w:ascii="游ゴシック" w:eastAsia="游ゴシック" w:hAnsi="游ゴシック" w:hint="eastAsia"/>
                                      <w:color w:val="000000" w:themeColor="text1"/>
                                      <w:sz w:val="20"/>
                                      <w:szCs w:val="21"/>
                                    </w:rPr>
                                    <w:t xml:space="preserve">　◇</w:t>
                                  </w:r>
                                  <w:r w:rsidR="00F14A71" w:rsidRPr="00F14A71">
                                    <w:rPr>
                                      <w:rFonts w:ascii="游ゴシック" w:eastAsia="游ゴシック" w:hAnsi="游ゴシック" w:hint="eastAsia"/>
                                      <w:color w:val="000000" w:themeColor="text1"/>
                                      <w:sz w:val="20"/>
                                      <w:szCs w:val="21"/>
                                    </w:rPr>
                                    <w:t>集団への所属感や責任感を高め、子ども同士のふれあいを</w:t>
                                  </w:r>
                                </w:p>
                                <w:p w14:paraId="3EE2B9AD" w14:textId="63F6735D" w:rsidR="00F14A71" w:rsidRPr="00F14A71" w:rsidRDefault="00F14A71" w:rsidP="003A196F">
                                  <w:pPr>
                                    <w:spacing w:line="280" w:lineRule="exact"/>
                                    <w:ind w:firstLineChars="500" w:firstLine="1000"/>
                                    <w:rPr>
                                      <w:rFonts w:ascii="游ゴシック" w:eastAsia="游ゴシック" w:hAnsi="游ゴシック"/>
                                      <w:color w:val="000000" w:themeColor="text1"/>
                                      <w:sz w:val="20"/>
                                      <w:szCs w:val="21"/>
                                    </w:rPr>
                                  </w:pPr>
                                  <w:r w:rsidRPr="00F14A71">
                                    <w:rPr>
                                      <w:rFonts w:ascii="游ゴシック" w:eastAsia="游ゴシック" w:hAnsi="游ゴシック" w:hint="eastAsia"/>
                                      <w:color w:val="000000" w:themeColor="text1"/>
                                      <w:sz w:val="20"/>
                                      <w:szCs w:val="21"/>
                                    </w:rPr>
                                    <w:t xml:space="preserve">　　深めてい</w:t>
                                  </w:r>
                                  <w:r w:rsidR="004F43B6">
                                    <w:rPr>
                                      <w:rFonts w:ascii="游ゴシック" w:eastAsia="游ゴシック" w:hAnsi="游ゴシック" w:hint="eastAsia"/>
                                      <w:color w:val="000000" w:themeColor="text1"/>
                                      <w:sz w:val="20"/>
                                      <w:szCs w:val="21"/>
                                    </w:rPr>
                                    <w:t>く</w:t>
                                  </w:r>
                                  <w:r w:rsidRPr="00F14A71">
                                    <w:rPr>
                                      <w:rFonts w:ascii="游ゴシック" w:eastAsia="游ゴシック" w:hAnsi="游ゴシック" w:hint="eastAsia"/>
                                      <w:color w:val="000000" w:themeColor="text1"/>
                                      <w:sz w:val="20"/>
                                      <w:szCs w:val="21"/>
                                    </w:rPr>
                                    <w:t>異学年交流（花の輪活動）</w:t>
                                  </w:r>
                                </w:p>
                                <w:p w14:paraId="73CA1C95" w14:textId="381F0198" w:rsidR="00F14A71" w:rsidRPr="00F14A71" w:rsidRDefault="00F14A71" w:rsidP="003A196F">
                                  <w:pPr>
                                    <w:spacing w:line="280" w:lineRule="exact"/>
                                    <w:ind w:firstLineChars="500" w:firstLine="1000"/>
                                    <w:rPr>
                                      <w:rFonts w:ascii="游ゴシック" w:eastAsia="游ゴシック" w:hAnsi="游ゴシック"/>
                                      <w:color w:val="000000" w:themeColor="text1"/>
                                      <w:sz w:val="20"/>
                                      <w:szCs w:val="21"/>
                                    </w:rPr>
                                  </w:pPr>
                                  <w:r w:rsidRPr="00F14A71">
                                    <w:rPr>
                                      <w:rFonts w:ascii="游ゴシック" w:eastAsia="游ゴシック" w:hAnsi="游ゴシック" w:hint="eastAsia"/>
                                      <w:color w:val="000000" w:themeColor="text1"/>
                                      <w:sz w:val="20"/>
                                      <w:szCs w:val="21"/>
                                    </w:rPr>
                                    <w:t xml:space="preserve">　　→</w:t>
                                  </w:r>
                                  <w:r w:rsidR="00D803AF" w:rsidRPr="00D803AF">
                                    <w:rPr>
                                      <w:rFonts w:ascii="游ゴシック" w:eastAsia="游ゴシック" w:hAnsi="游ゴシック" w:hint="eastAsia"/>
                                      <w:color w:val="000000" w:themeColor="text1"/>
                                      <w:sz w:val="20"/>
                                      <w:szCs w:val="21"/>
                                      <w:u w:val="single"/>
                                    </w:rPr>
                                    <w:t>各学年による花の輪活動の企画・運営</w:t>
                                  </w:r>
                                </w:p>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9C540" id="正方形/長方形 14" o:spid="_x0000_s1029" style="position:absolute;left:0;text-align:left;margin-left:371.05pt;margin-top:13.3pt;width:362.7pt;height:127.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" fillcolor="yellow" stroked="f" strokeweight="1pt">
                      <v:textbox inset="1mm,1mm,1mm,0">
                        <w:txbxContent>
                          <w:p w14:paraId="20ADA174" w14:textId="2B0F226E" w:rsidR="00D704F7" w:rsidRPr="00F14A71" w:rsidRDefault="00D704F7" w:rsidP="000E64B8">
                            <w:pPr>
                              <w:spacing w:line="280" w:lineRule="exact"/>
                              <w:ind w:firstLineChars="600" w:firstLine="1200"/>
                              <w:rPr>
                                <w:rFonts w:ascii="游ゴシック" w:eastAsia="游ゴシック" w:hAnsi="游ゴシック"/>
                                <w:color w:val="000000" w:themeColor="text1"/>
                                <w:sz w:val="20"/>
                                <w:szCs w:val="20"/>
                              </w:rPr>
                            </w:pPr>
                            <w:r w:rsidRPr="00F14A71">
                              <w:rPr>
                                <w:rFonts w:ascii="游ゴシック" w:eastAsia="游ゴシック" w:hAnsi="游ゴシック" w:hint="eastAsia"/>
                                <w:color w:val="000000" w:themeColor="text1"/>
                                <w:sz w:val="20"/>
                                <w:szCs w:val="20"/>
                              </w:rPr>
                              <w:t>◇</w:t>
                            </w:r>
                            <w:r w:rsidR="000E64B8" w:rsidRPr="00F14A71">
                              <w:rPr>
                                <w:rFonts w:ascii="游ゴシック" w:eastAsia="游ゴシック" w:hAnsi="游ゴシック" w:hint="eastAsia"/>
                                <w:color w:val="000000" w:themeColor="text1"/>
                                <w:sz w:val="20"/>
                                <w:szCs w:val="20"/>
                              </w:rPr>
                              <w:t>思いを具現化し、子どもたちが進んでよりよい学校を築いて</w:t>
                            </w:r>
                          </w:p>
                          <w:p w14:paraId="7EA8ABE6" w14:textId="66B0AF34" w:rsidR="000E64B8" w:rsidRPr="00F14A71" w:rsidRDefault="000E64B8" w:rsidP="003A196F">
                            <w:pPr>
                              <w:spacing w:line="280" w:lineRule="exact"/>
                              <w:ind w:firstLineChars="500" w:firstLine="1000"/>
                              <w:rPr>
                                <w:rFonts w:ascii="游ゴシック" w:eastAsia="游ゴシック" w:hAnsi="游ゴシック"/>
                                <w:color w:val="000000" w:themeColor="text1"/>
                                <w:sz w:val="20"/>
                                <w:szCs w:val="20"/>
                              </w:rPr>
                            </w:pPr>
                            <w:r w:rsidRPr="00F14A71">
                              <w:rPr>
                                <w:rFonts w:ascii="游ゴシック" w:eastAsia="游ゴシック" w:hAnsi="游ゴシック" w:hint="eastAsia"/>
                                <w:color w:val="000000" w:themeColor="text1"/>
                                <w:sz w:val="20"/>
                                <w:szCs w:val="20"/>
                              </w:rPr>
                              <w:t xml:space="preserve">　　い</w:t>
                            </w:r>
                            <w:r w:rsidR="004F43B6">
                              <w:rPr>
                                <w:rFonts w:ascii="游ゴシック" w:eastAsia="游ゴシック" w:hAnsi="游ゴシック" w:hint="eastAsia"/>
                                <w:color w:val="000000" w:themeColor="text1"/>
                                <w:sz w:val="20"/>
                                <w:szCs w:val="20"/>
                              </w:rPr>
                              <w:t>く</w:t>
                            </w:r>
                            <w:r w:rsidRPr="00F14A71">
                              <w:rPr>
                                <w:rFonts w:ascii="游ゴシック" w:eastAsia="游ゴシック" w:hAnsi="游ゴシック" w:hint="eastAsia"/>
                                <w:color w:val="000000" w:themeColor="text1"/>
                                <w:sz w:val="20"/>
                                <w:szCs w:val="20"/>
                              </w:rPr>
                              <w:t>委員会活動</w:t>
                            </w:r>
                          </w:p>
                          <w:p w14:paraId="1B2BBA1F" w14:textId="6B940819" w:rsidR="00F14A71" w:rsidRPr="00F14A71" w:rsidRDefault="000E64B8" w:rsidP="00F14A71">
                            <w:pPr>
                              <w:spacing w:line="280" w:lineRule="exact"/>
                              <w:ind w:firstLineChars="500" w:firstLine="1000"/>
                              <w:rPr>
                                <w:rFonts w:ascii="游ゴシック" w:eastAsia="游ゴシック" w:hAnsi="游ゴシック"/>
                                <w:color w:val="000000" w:themeColor="text1"/>
                                <w:sz w:val="20"/>
                                <w:szCs w:val="21"/>
                                <w:u w:val="single"/>
                              </w:rPr>
                            </w:pPr>
                            <w:r w:rsidRPr="00F14A71">
                              <w:rPr>
                                <w:rFonts w:ascii="游ゴシック" w:eastAsia="游ゴシック" w:hAnsi="游ゴシック" w:hint="eastAsia"/>
                                <w:color w:val="000000" w:themeColor="text1"/>
                                <w:sz w:val="20"/>
                                <w:szCs w:val="21"/>
                              </w:rPr>
                              <w:t xml:space="preserve">　　→</w:t>
                            </w:r>
                            <w:r w:rsidRPr="00F14A71">
                              <w:rPr>
                                <w:rFonts w:ascii="游ゴシック" w:eastAsia="游ゴシック" w:hAnsi="游ゴシック" w:hint="eastAsia"/>
                                <w:color w:val="000000" w:themeColor="text1"/>
                                <w:sz w:val="20"/>
                                <w:szCs w:val="21"/>
                                <w:u w:val="single"/>
                              </w:rPr>
                              <w:t>「何のための活動なのか」を子ども自身が考え、</w:t>
                            </w:r>
                            <w:r w:rsidR="00F14A71" w:rsidRPr="00F14A71">
                              <w:rPr>
                                <w:rFonts w:ascii="游ゴシック" w:eastAsia="游ゴシック" w:hAnsi="游ゴシック" w:hint="eastAsia"/>
                                <w:color w:val="000000" w:themeColor="text1"/>
                                <w:sz w:val="20"/>
                                <w:szCs w:val="21"/>
                                <w:u w:val="single"/>
                              </w:rPr>
                              <w:t>その考え</w:t>
                            </w:r>
                          </w:p>
                          <w:p w14:paraId="060ECB70" w14:textId="77777777" w:rsidR="00F14A71" w:rsidRPr="00F14A71" w:rsidRDefault="00F14A71" w:rsidP="00F14A71">
                            <w:pPr>
                              <w:spacing w:line="280" w:lineRule="exact"/>
                              <w:ind w:firstLineChars="900" w:firstLine="1800"/>
                              <w:rPr>
                                <w:rFonts w:ascii="游ゴシック" w:eastAsia="游ゴシック" w:hAnsi="游ゴシック"/>
                                <w:color w:val="000000" w:themeColor="text1"/>
                                <w:sz w:val="20"/>
                                <w:szCs w:val="21"/>
                              </w:rPr>
                            </w:pPr>
                            <w:r w:rsidRPr="00F14A71">
                              <w:rPr>
                                <w:rFonts w:ascii="游ゴシック" w:eastAsia="游ゴシック" w:hAnsi="游ゴシック" w:hint="eastAsia"/>
                                <w:color w:val="000000" w:themeColor="text1"/>
                                <w:sz w:val="20"/>
                                <w:szCs w:val="21"/>
                                <w:u w:val="single"/>
                              </w:rPr>
                              <w:t>に基づいて</w:t>
                            </w:r>
                            <w:r w:rsidR="000E64B8" w:rsidRPr="00F14A71">
                              <w:rPr>
                                <w:rFonts w:ascii="游ゴシック" w:eastAsia="游ゴシック" w:hAnsi="游ゴシック" w:hint="eastAsia"/>
                                <w:color w:val="000000" w:themeColor="text1"/>
                                <w:sz w:val="20"/>
                                <w:szCs w:val="21"/>
                                <w:u w:val="single"/>
                              </w:rPr>
                              <w:t>自分たちで決定できるような</w:t>
                            </w:r>
                            <w:r w:rsidRPr="00F14A71">
                              <w:rPr>
                                <w:rFonts w:ascii="游ゴシック" w:eastAsia="游ゴシック" w:hAnsi="游ゴシック" w:hint="eastAsia"/>
                                <w:color w:val="000000" w:themeColor="text1"/>
                                <w:sz w:val="20"/>
                                <w:szCs w:val="21"/>
                                <w:u w:val="single"/>
                              </w:rPr>
                              <w:t>活動</w:t>
                            </w:r>
                            <w:r w:rsidRPr="00F14A71">
                              <w:rPr>
                                <w:rFonts w:ascii="游ゴシック" w:eastAsia="游ゴシック" w:hAnsi="游ゴシック" w:hint="eastAsia"/>
                                <w:color w:val="000000" w:themeColor="text1"/>
                                <w:sz w:val="20"/>
                                <w:szCs w:val="21"/>
                              </w:rPr>
                              <w:t>にしてい</w:t>
                            </w:r>
                          </w:p>
                          <w:p w14:paraId="5CB04F1D" w14:textId="6B85C621" w:rsidR="000E64B8" w:rsidRPr="00F14A71" w:rsidRDefault="00F14A71" w:rsidP="00F14A71">
                            <w:pPr>
                              <w:spacing w:line="280" w:lineRule="exact"/>
                              <w:ind w:firstLineChars="900" w:firstLine="1800"/>
                              <w:rPr>
                                <w:rFonts w:ascii="游ゴシック" w:eastAsia="游ゴシック" w:hAnsi="游ゴシック"/>
                                <w:color w:val="000000" w:themeColor="text1"/>
                                <w:sz w:val="20"/>
                                <w:szCs w:val="21"/>
                              </w:rPr>
                            </w:pPr>
                            <w:r w:rsidRPr="00F14A71">
                              <w:rPr>
                                <w:rFonts w:ascii="游ゴシック" w:eastAsia="游ゴシック" w:hAnsi="游ゴシック" w:hint="eastAsia"/>
                                <w:color w:val="000000" w:themeColor="text1"/>
                                <w:sz w:val="20"/>
                                <w:szCs w:val="21"/>
                              </w:rPr>
                              <w:t>く。</w:t>
                            </w:r>
                          </w:p>
                          <w:p w14:paraId="3BA62431" w14:textId="749623A7" w:rsidR="000E64B8" w:rsidRPr="00F14A71" w:rsidRDefault="000E64B8" w:rsidP="003A196F">
                            <w:pPr>
                              <w:spacing w:line="280" w:lineRule="exact"/>
                              <w:ind w:firstLineChars="500" w:firstLine="1000"/>
                              <w:rPr>
                                <w:rFonts w:ascii="游ゴシック" w:eastAsia="游ゴシック" w:hAnsi="游ゴシック"/>
                                <w:color w:val="000000" w:themeColor="text1"/>
                                <w:sz w:val="20"/>
                                <w:szCs w:val="21"/>
                              </w:rPr>
                            </w:pPr>
                            <w:r w:rsidRPr="00F14A71">
                              <w:rPr>
                                <w:rFonts w:ascii="游ゴシック" w:eastAsia="游ゴシック" w:hAnsi="游ゴシック" w:hint="eastAsia"/>
                                <w:color w:val="000000" w:themeColor="text1"/>
                                <w:sz w:val="20"/>
                                <w:szCs w:val="21"/>
                              </w:rPr>
                              <w:t xml:space="preserve">　◇</w:t>
                            </w:r>
                            <w:r w:rsidR="00F14A71" w:rsidRPr="00F14A71">
                              <w:rPr>
                                <w:rFonts w:ascii="游ゴシック" w:eastAsia="游ゴシック" w:hAnsi="游ゴシック" w:hint="eastAsia"/>
                                <w:color w:val="000000" w:themeColor="text1"/>
                                <w:sz w:val="20"/>
                                <w:szCs w:val="21"/>
                              </w:rPr>
                              <w:t>集団への所属感や責任感を高め、子ども同士のふれあいを</w:t>
                            </w:r>
                          </w:p>
                          <w:p w14:paraId="3EE2B9AD" w14:textId="63F6735D" w:rsidR="00F14A71" w:rsidRPr="00F14A71" w:rsidRDefault="00F14A71" w:rsidP="003A196F">
                            <w:pPr>
                              <w:spacing w:line="280" w:lineRule="exact"/>
                              <w:ind w:firstLineChars="500" w:firstLine="1000"/>
                              <w:rPr>
                                <w:rFonts w:ascii="游ゴシック" w:eastAsia="游ゴシック" w:hAnsi="游ゴシック"/>
                                <w:color w:val="000000" w:themeColor="text1"/>
                                <w:sz w:val="20"/>
                                <w:szCs w:val="21"/>
                              </w:rPr>
                            </w:pPr>
                            <w:r w:rsidRPr="00F14A71">
                              <w:rPr>
                                <w:rFonts w:ascii="游ゴシック" w:eastAsia="游ゴシック" w:hAnsi="游ゴシック" w:hint="eastAsia"/>
                                <w:color w:val="000000" w:themeColor="text1"/>
                                <w:sz w:val="20"/>
                                <w:szCs w:val="21"/>
                              </w:rPr>
                              <w:t xml:space="preserve">　　深めてい</w:t>
                            </w:r>
                            <w:r w:rsidR="004F43B6">
                              <w:rPr>
                                <w:rFonts w:ascii="游ゴシック" w:eastAsia="游ゴシック" w:hAnsi="游ゴシック" w:hint="eastAsia"/>
                                <w:color w:val="000000" w:themeColor="text1"/>
                                <w:sz w:val="20"/>
                                <w:szCs w:val="21"/>
                              </w:rPr>
                              <w:t>く</w:t>
                            </w:r>
                            <w:r w:rsidRPr="00F14A71">
                              <w:rPr>
                                <w:rFonts w:ascii="游ゴシック" w:eastAsia="游ゴシック" w:hAnsi="游ゴシック" w:hint="eastAsia"/>
                                <w:color w:val="000000" w:themeColor="text1"/>
                                <w:sz w:val="20"/>
                                <w:szCs w:val="21"/>
                              </w:rPr>
                              <w:t>異学年交流（花の輪活動）</w:t>
                            </w:r>
                          </w:p>
                          <w:p w14:paraId="73CA1C95" w14:textId="381F0198" w:rsidR="00F14A71" w:rsidRPr="00F14A71" w:rsidRDefault="00F14A71" w:rsidP="003A196F">
                            <w:pPr>
                              <w:spacing w:line="280" w:lineRule="exact"/>
                              <w:ind w:firstLineChars="500" w:firstLine="1000"/>
                              <w:rPr>
                                <w:rFonts w:ascii="游ゴシック" w:eastAsia="游ゴシック" w:hAnsi="游ゴシック"/>
                                <w:color w:val="000000" w:themeColor="text1"/>
                                <w:sz w:val="20"/>
                                <w:szCs w:val="21"/>
                              </w:rPr>
                            </w:pPr>
                            <w:r w:rsidRPr="00F14A71">
                              <w:rPr>
                                <w:rFonts w:ascii="游ゴシック" w:eastAsia="游ゴシック" w:hAnsi="游ゴシック" w:hint="eastAsia"/>
                                <w:color w:val="000000" w:themeColor="text1"/>
                                <w:sz w:val="20"/>
                                <w:szCs w:val="21"/>
                              </w:rPr>
                              <w:t xml:space="preserve">　　→</w:t>
                            </w:r>
                            <w:r w:rsidR="00D803AF" w:rsidRPr="00D803AF">
                              <w:rPr>
                                <w:rFonts w:ascii="游ゴシック" w:eastAsia="游ゴシック" w:hAnsi="游ゴシック" w:hint="eastAsia"/>
                                <w:color w:val="000000" w:themeColor="text1"/>
                                <w:sz w:val="20"/>
                                <w:szCs w:val="21"/>
                                <w:u w:val="single"/>
                              </w:rPr>
                              <w:t>各学年による花の輪活動の企画・運営</w:t>
                            </w:r>
                          </w:p>
                        </w:txbxContent>
                      </v:textbox>
                    </v:rect>
                  </w:pict>
                </mc:Fallback>
              </mc:AlternateContent>
            </w:r>
          </w:p>
          <w:p w14:paraId="6721C8B8" w14:textId="0B78D633" w:rsidR="00D704F7" w:rsidRDefault="00E344F0" w:rsidP="00D704F7">
            <w:pPr>
              <w:spacing w:line="260" w:lineRule="exact"/>
              <w:rPr>
                <w:rFonts w:ascii="游ゴシック" w:eastAsia="游ゴシック" w:hAnsi="游ゴシック"/>
                <w:szCs w:val="21"/>
              </w:rPr>
            </w:pPr>
            <w:r>
              <w:rPr>
                <w:noProof/>
              </w:rPr>
              <w:drawing>
                <wp:anchor distT="0" distB="0" distL="114300" distR="114300" simplePos="0" relativeHeight="251725824" behindDoc="0" locked="0" layoutInCell="1" allowOverlap="1" wp14:anchorId="408A96EA" wp14:editId="0F87F17B">
                  <wp:simplePos x="0" y="0"/>
                  <wp:positionH relativeFrom="column">
                    <wp:posOffset>3825875</wp:posOffset>
                  </wp:positionH>
                  <wp:positionV relativeFrom="paragraph">
                    <wp:posOffset>152400</wp:posOffset>
                  </wp:positionV>
                  <wp:extent cx="1643377" cy="11239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377"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E057A3" w14:textId="55FAE99E" w:rsidR="00D704F7" w:rsidRDefault="00D704F7" w:rsidP="00D704F7">
            <w:pPr>
              <w:spacing w:line="260" w:lineRule="exact"/>
              <w:rPr>
                <w:rFonts w:ascii="游ゴシック" w:eastAsia="游ゴシック" w:hAnsi="游ゴシック"/>
                <w:szCs w:val="21"/>
              </w:rPr>
            </w:pPr>
          </w:p>
          <w:p w14:paraId="0F581236" w14:textId="057D8880" w:rsidR="00D704F7" w:rsidRDefault="00D704F7" w:rsidP="00D704F7">
            <w:pPr>
              <w:spacing w:line="260" w:lineRule="exact"/>
              <w:rPr>
                <w:rFonts w:ascii="游ゴシック" w:eastAsia="游ゴシック" w:hAnsi="游ゴシック"/>
                <w:szCs w:val="21"/>
              </w:rPr>
            </w:pPr>
          </w:p>
          <w:p w14:paraId="049945AB" w14:textId="448C682B" w:rsidR="00D704F7" w:rsidRDefault="00D704F7" w:rsidP="00D704F7">
            <w:pPr>
              <w:spacing w:line="260" w:lineRule="exact"/>
              <w:rPr>
                <w:rFonts w:ascii="游ゴシック" w:eastAsia="游ゴシック" w:hAnsi="游ゴシック"/>
                <w:szCs w:val="21"/>
              </w:rPr>
            </w:pPr>
          </w:p>
          <w:p w14:paraId="5B0DB9CE" w14:textId="4CA571AF" w:rsidR="00D704F7" w:rsidRDefault="00D704F7" w:rsidP="00D704F7">
            <w:pPr>
              <w:spacing w:line="260" w:lineRule="exact"/>
              <w:rPr>
                <w:rFonts w:ascii="游ゴシック" w:eastAsia="游ゴシック" w:hAnsi="游ゴシック"/>
                <w:szCs w:val="21"/>
              </w:rPr>
            </w:pPr>
          </w:p>
          <w:p w14:paraId="20997628" w14:textId="345CDCD8" w:rsidR="00D704F7" w:rsidRDefault="00D704F7" w:rsidP="00D704F7">
            <w:pPr>
              <w:spacing w:line="260" w:lineRule="exact"/>
              <w:rPr>
                <w:rFonts w:ascii="游ゴシック" w:eastAsia="游ゴシック" w:hAnsi="游ゴシック"/>
                <w:szCs w:val="21"/>
              </w:rPr>
            </w:pPr>
          </w:p>
          <w:p w14:paraId="0821C088" w14:textId="42D660D8" w:rsidR="00D704F7" w:rsidRDefault="00D704F7" w:rsidP="00D704F7">
            <w:pPr>
              <w:spacing w:line="260" w:lineRule="exact"/>
              <w:rPr>
                <w:rFonts w:ascii="游ゴシック" w:eastAsia="游ゴシック" w:hAnsi="游ゴシック"/>
                <w:szCs w:val="21"/>
              </w:rPr>
            </w:pPr>
          </w:p>
          <w:p w14:paraId="6C36F619" w14:textId="1FA491AE" w:rsidR="00D704F7" w:rsidRDefault="00D704F7" w:rsidP="00D704F7">
            <w:pPr>
              <w:spacing w:line="260" w:lineRule="exact"/>
              <w:rPr>
                <w:rFonts w:ascii="游ゴシック" w:eastAsia="游ゴシック" w:hAnsi="游ゴシック"/>
                <w:szCs w:val="21"/>
              </w:rPr>
            </w:pPr>
          </w:p>
          <w:p w14:paraId="00D95072" w14:textId="66B8A3C8" w:rsidR="00D704F7" w:rsidRDefault="00D704F7" w:rsidP="00D704F7">
            <w:pPr>
              <w:spacing w:line="260" w:lineRule="exact"/>
              <w:rPr>
                <w:rFonts w:ascii="游ゴシック" w:eastAsia="游ゴシック" w:hAnsi="游ゴシック"/>
                <w:szCs w:val="21"/>
              </w:rPr>
            </w:pPr>
          </w:p>
          <w:p w14:paraId="1D88C321" w14:textId="4330598C" w:rsidR="00D704F7" w:rsidRPr="009C40E9" w:rsidRDefault="00D704F7" w:rsidP="00D704F7">
            <w:pPr>
              <w:spacing w:line="260" w:lineRule="exact"/>
              <w:rPr>
                <w:rFonts w:ascii="游ゴシック" w:eastAsia="游ゴシック" w:hAnsi="游ゴシック"/>
                <w:szCs w:val="21"/>
              </w:rPr>
            </w:pPr>
          </w:p>
        </w:tc>
      </w:tr>
    </w:tbl>
    <w:p w14:paraId="0CEA0F52" w14:textId="172409E6" w:rsidR="009C40E9" w:rsidRPr="001A489F" w:rsidRDefault="00C91116" w:rsidP="009C40E9">
      <w:pPr>
        <w:spacing w:line="260" w:lineRule="exact"/>
        <w:rPr>
          <w:rFonts w:ascii="游ゴシック" w:eastAsia="游ゴシック" w:hAnsi="游ゴシック"/>
          <w:b/>
          <w:bCs/>
          <w:szCs w:val="21"/>
        </w:rPr>
      </w:pPr>
      <w:r>
        <w:rPr>
          <w:noProof/>
        </w:rPr>
        <mc:AlternateContent>
          <mc:Choice Requires="wps">
            <w:drawing>
              <wp:anchor distT="0" distB="0" distL="114300" distR="114300" simplePos="0" relativeHeight="251693055" behindDoc="1" locked="0" layoutInCell="1" allowOverlap="1" wp14:anchorId="2FD72195" wp14:editId="398830B8">
                <wp:simplePos x="0" y="0"/>
                <wp:positionH relativeFrom="margin">
                  <wp:align>left</wp:align>
                </wp:positionH>
                <wp:positionV relativeFrom="paragraph">
                  <wp:posOffset>6543</wp:posOffset>
                </wp:positionV>
                <wp:extent cx="9816465" cy="1234743"/>
                <wp:effectExtent l="0" t="0" r="0" b="3810"/>
                <wp:wrapNone/>
                <wp:docPr id="25" name="正方形/長方形 25"/>
                <wp:cNvGraphicFramePr/>
                <a:graphic xmlns:a="http://schemas.openxmlformats.org/drawingml/2006/main">
                  <a:graphicData uri="http://schemas.microsoft.com/office/word/2010/wordprocessingShape">
                    <wps:wsp>
                      <wps:cNvSpPr/>
                      <wps:spPr>
                        <a:xfrm>
                          <a:off x="0" y="0"/>
                          <a:ext cx="9816465" cy="1234743"/>
                        </a:xfrm>
                        <a:prstGeom prst="rect">
                          <a:avLst/>
                        </a:prstGeom>
                        <a:solidFill>
                          <a:schemeClr val="bg1">
                            <a:lumMod val="85000"/>
                            <a:alpha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6A81C5A6" id="正方形/長方形 25" o:spid="_x0000_s1026" style="position:absolute;left:0;text-align:left;margin-left:0;margin-top:.5pt;width:772.95pt;height:97.2pt;z-index:-25162342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" fillcolor="#d8d8d8 [2732]" stroked="f" strokeweight="1pt">
                <v:fill opacity="52428f"/>
                <w10:wrap anchorx="margin"/>
              </v:rect>
            </w:pict>
          </mc:Fallback>
        </mc:AlternateContent>
      </w:r>
      <w:r>
        <w:rPr>
          <w:noProof/>
        </w:rPr>
        <mc:AlternateContent>
          <mc:Choice Requires="wps">
            <w:drawing>
              <wp:anchor distT="0" distB="0" distL="114300" distR="114300" simplePos="0" relativeHeight="251727872" behindDoc="0" locked="0" layoutInCell="1" allowOverlap="1" wp14:anchorId="02625B27" wp14:editId="51B931FA">
                <wp:simplePos x="0" y="0"/>
                <wp:positionH relativeFrom="column">
                  <wp:posOffset>4087495</wp:posOffset>
                </wp:positionH>
                <wp:positionV relativeFrom="paragraph">
                  <wp:posOffset>39700</wp:posOffset>
                </wp:positionV>
                <wp:extent cx="2105025" cy="213995"/>
                <wp:effectExtent l="0" t="0" r="9525" b="0"/>
                <wp:wrapNone/>
                <wp:docPr id="2" name="矢印: U ターン 2"/>
                <wp:cNvGraphicFramePr/>
                <a:graphic xmlns:a="http://schemas.openxmlformats.org/drawingml/2006/main">
                  <a:graphicData uri="http://schemas.microsoft.com/office/word/2010/wordprocessingShape">
                    <wps:wsp>
                      <wps:cNvSpPr/>
                      <wps:spPr>
                        <a:xfrm>
                          <a:off x="0" y="0"/>
                          <a:ext cx="2105025" cy="213995"/>
                        </a:xfrm>
                        <a:prstGeom prst="uturnArrow">
                          <a:avLst>
                            <a:gd name="adj1" fmla="val 25000"/>
                            <a:gd name="adj2" fmla="val 25000"/>
                            <a:gd name="adj3" fmla="val 50995"/>
                            <a:gd name="adj4" fmla="val 45937"/>
                            <a:gd name="adj5" fmla="val 10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49186A" id="矢印: U ターン 2" o:spid="_x0000_s1026" style="position:absolute;left:0;text-align:left;margin-left:321.85pt;margin-top:3.15pt;width:165.75pt;height:16.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5025,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" path="m,213995l,98303c,44012,44012,,98303,l1979973,v54291,,98303,44012,98303,98303l2078276,104868r26749,l2051526,213995,1998028,104868r26749,l2024777,98303v,-24745,-20059,-44804,-44804,-44804l98303,53499v-24745,,-44804,20059,-44804,44804l53499,213995,,213995xe" fillcolor="#2967a1 [2152]" stroked="f" strokeweight="1pt">
                <v:fill color2="#9cc2e5 [1944]" rotate="t" angle="180" colors="0 #2a69a2;31457f #609ed6;1 #9dc3e6" focus="100%" type="gradient"/>
                <v:stroke joinstyle="miter"/>
                <v:path arrowok="t" o:connecttype="custom" o:connectlocs="0,213995;0,98303;98303,0;1979973,0;2078276,98303;2078276,104868;2105025,104868;2051526,213995;1998028,104868;2024777,104868;2024777,98303;1979973,53499;98303,53499;53499,98303;53499,213995;0,213995" o:connectangles="0,0,0,0,0,0,0,0,0,0,0,0,0,0,0,0"/>
              </v:shape>
            </w:pict>
          </mc:Fallback>
        </mc:AlternateContent>
      </w:r>
      <w:r w:rsidR="00674457" w:rsidRPr="001A489F">
        <w:rPr>
          <w:rFonts w:ascii="游ゴシック" w:eastAsia="游ゴシック" w:hAnsi="游ゴシック" w:hint="eastAsia"/>
          <w:b/>
          <w:bCs/>
          <w:szCs w:val="21"/>
        </w:rPr>
        <w:t>〈</w:t>
      </w:r>
      <w:r w:rsidR="004D4B2E" w:rsidRPr="001A489F">
        <w:rPr>
          <w:rFonts w:ascii="游ゴシック" w:eastAsia="游ゴシック" w:hAnsi="游ゴシック" w:hint="eastAsia"/>
          <w:b/>
          <w:bCs/>
          <w:szCs w:val="21"/>
        </w:rPr>
        <w:t>本</w:t>
      </w:r>
      <w:r w:rsidR="00674457" w:rsidRPr="001A489F">
        <w:rPr>
          <w:rFonts w:ascii="游ゴシック" w:eastAsia="游ゴシック" w:hAnsi="游ゴシック" w:hint="eastAsia"/>
          <w:b/>
          <w:bCs/>
          <w:szCs w:val="21"/>
        </w:rPr>
        <w:t>プログラム</w:t>
      </w:r>
      <w:r w:rsidR="004D4B2E" w:rsidRPr="001A489F">
        <w:rPr>
          <w:rFonts w:ascii="游ゴシック" w:eastAsia="游ゴシック" w:hAnsi="游ゴシック" w:hint="eastAsia"/>
          <w:b/>
          <w:bCs/>
          <w:szCs w:val="21"/>
        </w:rPr>
        <w:t>の</w:t>
      </w:r>
      <w:r w:rsidR="00674457" w:rsidRPr="001A489F">
        <w:rPr>
          <w:rFonts w:ascii="游ゴシック" w:eastAsia="游ゴシック" w:hAnsi="游ゴシック" w:hint="eastAsia"/>
          <w:b/>
          <w:bCs/>
          <w:szCs w:val="21"/>
        </w:rPr>
        <w:t>実行</w:t>
      </w:r>
      <w:r w:rsidR="004D4B2E" w:rsidRPr="001A489F">
        <w:rPr>
          <w:rFonts w:ascii="游ゴシック" w:eastAsia="游ゴシック" w:hAnsi="游ゴシック" w:hint="eastAsia"/>
          <w:b/>
          <w:bCs/>
          <w:szCs w:val="21"/>
        </w:rPr>
        <w:t>に向けて</w:t>
      </w:r>
      <w:r w:rsidR="00674457" w:rsidRPr="001A489F">
        <w:rPr>
          <w:rFonts w:ascii="游ゴシック" w:eastAsia="游ゴシック" w:hAnsi="游ゴシック" w:hint="eastAsia"/>
          <w:b/>
          <w:bCs/>
          <w:szCs w:val="21"/>
        </w:rPr>
        <w:t>〉</w:t>
      </w:r>
    </w:p>
    <w:p w14:paraId="4DEA4BD6" w14:textId="6A8671F3" w:rsidR="009C40E9" w:rsidRPr="009C40E9" w:rsidRDefault="00096D67" w:rsidP="00674457">
      <w:pPr>
        <w:spacing w:line="260" w:lineRule="exact"/>
        <w:ind w:firstLineChars="100" w:firstLine="210"/>
        <w:rPr>
          <w:szCs w:val="21"/>
        </w:rPr>
      </w:pPr>
      <w:r>
        <w:rPr>
          <w:noProof/>
          <w:szCs w:val="21"/>
        </w:rPr>
        <mc:AlternateContent>
          <mc:Choice Requires="wps">
            <w:drawing>
              <wp:anchor distT="0" distB="0" distL="114300" distR="114300" simplePos="0" relativeHeight="251721728" behindDoc="0" locked="0" layoutInCell="1" allowOverlap="1" wp14:anchorId="546A5202" wp14:editId="4EDD80B4">
                <wp:simplePos x="0" y="0"/>
                <wp:positionH relativeFrom="column">
                  <wp:posOffset>56670</wp:posOffset>
                </wp:positionH>
                <wp:positionV relativeFrom="paragraph">
                  <wp:posOffset>56371</wp:posOffset>
                </wp:positionV>
                <wp:extent cx="2668797" cy="830580"/>
                <wp:effectExtent l="38100" t="57150" r="0" b="45720"/>
                <wp:wrapNone/>
                <wp:docPr id="22" name="矢印: 山形 22"/>
                <wp:cNvGraphicFramePr/>
                <a:graphic xmlns:a="http://schemas.openxmlformats.org/drawingml/2006/main">
                  <a:graphicData uri="http://schemas.microsoft.com/office/word/2010/wordprocessingShape">
                    <wps:wsp>
                      <wps:cNvSpPr/>
                      <wps:spPr>
                        <a:xfrm>
                          <a:off x="0" y="0"/>
                          <a:ext cx="2668797" cy="830580"/>
                        </a:xfrm>
                        <a:prstGeom prst="chevron">
                          <a:avLst>
                            <a:gd name="adj" fmla="val 37358"/>
                          </a:avLst>
                        </a:prstGeom>
                        <a:solidFill>
                          <a:srgbClr val="00B0F0">
                            <a:alpha val="4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250D9446" w14:textId="5946842F" w:rsidR="00852CFB" w:rsidRPr="006B357E" w:rsidRDefault="00852CFB" w:rsidP="00852CFB">
                            <w:pPr>
                              <w:spacing w:line="240" w:lineRule="exact"/>
                              <w:jc w:val="left"/>
                              <w:rPr>
                                <w:rFonts w:ascii="游ゴシック" w:eastAsia="游ゴシック" w:hAnsi="游ゴシック"/>
                                <w:b/>
                                <w:bCs/>
                                <w:color w:val="000000" w:themeColor="text1"/>
                                <w:w w:val="90"/>
                                <w:sz w:val="20"/>
                                <w:szCs w:val="21"/>
                                <w:u w:val="single"/>
                              </w:rPr>
                            </w:pPr>
                            <w:r w:rsidRPr="006B357E">
                              <w:rPr>
                                <w:rFonts w:ascii="游ゴシック" w:eastAsia="游ゴシック" w:hAnsi="游ゴシック" w:hint="eastAsia"/>
                                <w:b/>
                                <w:bCs/>
                                <w:color w:val="000000" w:themeColor="text1"/>
                                <w:w w:val="90"/>
                                <w:sz w:val="20"/>
                                <w:szCs w:val="21"/>
                                <w:u w:val="single"/>
                              </w:rPr>
                              <w:t>新年度</w:t>
                            </w:r>
                          </w:p>
                          <w:p w14:paraId="14FE0791" w14:textId="18C43CD4" w:rsidR="003A196F" w:rsidRDefault="00852CFB" w:rsidP="003A196F">
                            <w:pPr>
                              <w:spacing w:line="240" w:lineRule="exact"/>
                              <w:jc w:val="left"/>
                              <w:rPr>
                                <w:rFonts w:ascii="游ゴシック" w:eastAsia="游ゴシック" w:hAnsi="游ゴシック"/>
                                <w:color w:val="000000" w:themeColor="text1"/>
                                <w:sz w:val="20"/>
                                <w:szCs w:val="21"/>
                              </w:rPr>
                            </w:pPr>
                            <w:r w:rsidRPr="00C91116">
                              <w:rPr>
                                <w:rFonts w:ascii="游ゴシック" w:eastAsia="游ゴシック" w:hAnsi="游ゴシック" w:hint="eastAsia"/>
                                <w:color w:val="000000" w:themeColor="text1"/>
                                <w:sz w:val="20"/>
                                <w:szCs w:val="21"/>
                              </w:rPr>
                              <w:t>◇</w:t>
                            </w:r>
                            <w:r w:rsidR="00F14A71">
                              <w:rPr>
                                <w:rFonts w:ascii="游ゴシック" w:eastAsia="游ゴシック" w:hAnsi="游ゴシック" w:hint="eastAsia"/>
                                <w:color w:val="000000" w:themeColor="text1"/>
                                <w:sz w:val="20"/>
                                <w:szCs w:val="21"/>
                              </w:rPr>
                              <w:t>職員会議等での教職員間の共有</w:t>
                            </w:r>
                            <w:r w:rsidR="00096D67">
                              <w:rPr>
                                <w:rFonts w:ascii="游ゴシック" w:eastAsia="游ゴシック" w:hAnsi="游ゴシック" w:hint="eastAsia"/>
                                <w:color w:val="000000" w:themeColor="text1"/>
                                <w:sz w:val="20"/>
                                <w:szCs w:val="21"/>
                              </w:rPr>
                              <w:t>。</w:t>
                            </w:r>
                          </w:p>
                          <w:p w14:paraId="50B33379" w14:textId="39BA17E4" w:rsidR="003A196F" w:rsidRPr="00C91116" w:rsidRDefault="00F14A71" w:rsidP="00852CFB">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◇HPによる家庭や地域への周知</w:t>
                            </w:r>
                            <w:r w:rsidR="00096D67">
                              <w:rPr>
                                <w:rFonts w:ascii="游ゴシック" w:eastAsia="游ゴシック" w:hAnsi="游ゴシック" w:hint="eastAsia"/>
                                <w:color w:val="000000" w:themeColor="text1"/>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A520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2" o:spid="_x0000_s1030" type="#_x0000_t55" style="position:absolute;left:0;text-align:left;margin-left:4.45pt;margin-top:4.45pt;width:210.15pt;height:6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" adj="19089" fillcolor="#00b0f0" stroked="f" strokeweight="1pt">
                <v:fill opacity="26214f"/>
                <v:textbox inset="0,0,0,0">
                  <w:txbxContent>
                    <w:p w14:paraId="250D9446" w14:textId="5946842F" w:rsidR="00852CFB" w:rsidRPr="006B357E" w:rsidRDefault="00852CFB" w:rsidP="00852CFB">
                      <w:pPr>
                        <w:spacing w:line="240" w:lineRule="exact"/>
                        <w:jc w:val="left"/>
                        <w:rPr>
                          <w:rFonts w:ascii="游ゴシック" w:eastAsia="游ゴシック" w:hAnsi="游ゴシック"/>
                          <w:b/>
                          <w:bCs/>
                          <w:color w:val="000000" w:themeColor="text1"/>
                          <w:w w:val="90"/>
                          <w:sz w:val="20"/>
                          <w:szCs w:val="21"/>
                          <w:u w:val="single"/>
                        </w:rPr>
                      </w:pPr>
                      <w:r w:rsidRPr="006B357E">
                        <w:rPr>
                          <w:rFonts w:ascii="游ゴシック" w:eastAsia="游ゴシック" w:hAnsi="游ゴシック" w:hint="eastAsia"/>
                          <w:b/>
                          <w:bCs/>
                          <w:color w:val="000000" w:themeColor="text1"/>
                          <w:w w:val="90"/>
                          <w:sz w:val="20"/>
                          <w:szCs w:val="21"/>
                          <w:u w:val="single"/>
                        </w:rPr>
                        <w:t>新年度</w:t>
                      </w:r>
                    </w:p>
                    <w:p w14:paraId="14FE0791" w14:textId="18C43CD4" w:rsidR="003A196F" w:rsidRDefault="00852CFB" w:rsidP="003A196F">
                      <w:pPr>
                        <w:spacing w:line="240" w:lineRule="exact"/>
                        <w:jc w:val="left"/>
                        <w:rPr>
                          <w:rFonts w:ascii="游ゴシック" w:eastAsia="游ゴシック" w:hAnsi="游ゴシック"/>
                          <w:color w:val="000000" w:themeColor="text1"/>
                          <w:sz w:val="20"/>
                          <w:szCs w:val="21"/>
                        </w:rPr>
                      </w:pPr>
                      <w:r w:rsidRPr="00C91116">
                        <w:rPr>
                          <w:rFonts w:ascii="游ゴシック" w:eastAsia="游ゴシック" w:hAnsi="游ゴシック" w:hint="eastAsia"/>
                          <w:color w:val="000000" w:themeColor="text1"/>
                          <w:sz w:val="20"/>
                          <w:szCs w:val="21"/>
                        </w:rPr>
                        <w:t>◇</w:t>
                      </w:r>
                      <w:r w:rsidR="00F14A71">
                        <w:rPr>
                          <w:rFonts w:ascii="游ゴシック" w:eastAsia="游ゴシック" w:hAnsi="游ゴシック" w:hint="eastAsia"/>
                          <w:color w:val="000000" w:themeColor="text1"/>
                          <w:sz w:val="20"/>
                          <w:szCs w:val="21"/>
                        </w:rPr>
                        <w:t>職員会議等での教職員間の共有</w:t>
                      </w:r>
                      <w:r w:rsidR="00096D67">
                        <w:rPr>
                          <w:rFonts w:ascii="游ゴシック" w:eastAsia="游ゴシック" w:hAnsi="游ゴシック" w:hint="eastAsia"/>
                          <w:color w:val="000000" w:themeColor="text1"/>
                          <w:sz w:val="20"/>
                          <w:szCs w:val="21"/>
                        </w:rPr>
                        <w:t>。</w:t>
                      </w:r>
                    </w:p>
                    <w:p w14:paraId="50B33379" w14:textId="39BA17E4" w:rsidR="003A196F" w:rsidRPr="00C91116" w:rsidRDefault="00F14A71" w:rsidP="00852CFB">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◇HPによる家庭や地域への周知</w:t>
                      </w:r>
                      <w:r w:rsidR="00096D67">
                        <w:rPr>
                          <w:rFonts w:ascii="游ゴシック" w:eastAsia="游ゴシック" w:hAnsi="游ゴシック" w:hint="eastAsia"/>
                          <w:color w:val="000000" w:themeColor="text1"/>
                          <w:sz w:val="20"/>
                          <w:szCs w:val="21"/>
                        </w:rPr>
                        <w:t>。</w:t>
                      </w:r>
                    </w:p>
                  </w:txbxContent>
                </v:textbox>
              </v:shape>
            </w:pict>
          </mc:Fallback>
        </mc:AlternateContent>
      </w:r>
      <w:r w:rsidR="00C91116">
        <w:rPr>
          <w:noProof/>
          <w:szCs w:val="21"/>
        </w:rPr>
        <mc:AlternateContent>
          <mc:Choice Requires="wps">
            <w:drawing>
              <wp:anchor distT="0" distB="0" distL="114300" distR="114300" simplePos="0" relativeHeight="251719680" behindDoc="0" locked="0" layoutInCell="1" allowOverlap="1" wp14:anchorId="7D897890" wp14:editId="040BBF7A">
                <wp:simplePos x="0" y="0"/>
                <wp:positionH relativeFrom="margin">
                  <wp:posOffset>7468235</wp:posOffset>
                </wp:positionH>
                <wp:positionV relativeFrom="paragraph">
                  <wp:posOffset>6350</wp:posOffset>
                </wp:positionV>
                <wp:extent cx="2352675" cy="830580"/>
                <wp:effectExtent l="38100" t="38100" r="0" b="45720"/>
                <wp:wrapNone/>
                <wp:docPr id="20" name="矢印: 山形 20"/>
                <wp:cNvGraphicFramePr/>
                <a:graphic xmlns:a="http://schemas.openxmlformats.org/drawingml/2006/main">
                  <a:graphicData uri="http://schemas.microsoft.com/office/word/2010/wordprocessingShape">
                    <wps:wsp>
                      <wps:cNvSpPr/>
                      <wps:spPr>
                        <a:xfrm>
                          <a:off x="0" y="0"/>
                          <a:ext cx="2352675" cy="830580"/>
                        </a:xfrm>
                        <a:prstGeom prst="chevron">
                          <a:avLst>
                            <a:gd name="adj" fmla="val 37358"/>
                          </a:avLst>
                        </a:prstGeom>
                        <a:solidFill>
                          <a:srgbClr val="00B0F0">
                            <a:alpha val="4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0907E6AA" w14:textId="5FA568FF" w:rsidR="00852CFB" w:rsidRPr="007C28DD" w:rsidRDefault="00852CFB" w:rsidP="00852CFB">
                            <w:pPr>
                              <w:spacing w:line="240" w:lineRule="exact"/>
                              <w:jc w:val="left"/>
                              <w:rPr>
                                <w:rFonts w:ascii="游ゴシック" w:eastAsia="游ゴシック" w:hAnsi="游ゴシック"/>
                                <w:b/>
                                <w:bCs/>
                                <w:color w:val="000000" w:themeColor="text1"/>
                                <w:sz w:val="20"/>
                                <w:szCs w:val="21"/>
                                <w:u w:val="single"/>
                              </w:rPr>
                            </w:pPr>
                            <w:r w:rsidRPr="007C28DD">
                              <w:rPr>
                                <w:rFonts w:ascii="游ゴシック" w:eastAsia="游ゴシック" w:hAnsi="游ゴシック" w:hint="eastAsia"/>
                                <w:b/>
                                <w:bCs/>
                                <w:color w:val="000000" w:themeColor="text1"/>
                                <w:sz w:val="20"/>
                                <w:szCs w:val="21"/>
                                <w:u w:val="single"/>
                              </w:rPr>
                              <w:t>次年度へ</w:t>
                            </w:r>
                          </w:p>
                          <w:p w14:paraId="1EF0F112" w14:textId="27694FDF" w:rsidR="003A196F" w:rsidRPr="00096D67" w:rsidRDefault="00852CFB" w:rsidP="00096D67">
                            <w:pPr>
                              <w:spacing w:line="240" w:lineRule="exact"/>
                              <w:ind w:left="200" w:hangingChars="100" w:hanging="200"/>
                              <w:jc w:val="left"/>
                              <w:rPr>
                                <w:rFonts w:ascii="游ゴシック" w:eastAsia="游ゴシック" w:hAnsi="游ゴシック"/>
                                <w:color w:val="000000" w:themeColor="text1"/>
                                <w:sz w:val="20"/>
                                <w:szCs w:val="21"/>
                              </w:rPr>
                            </w:pPr>
                            <w:r w:rsidRPr="007C28DD">
                              <w:rPr>
                                <w:rFonts w:ascii="游ゴシック" w:eastAsia="游ゴシック" w:hAnsi="游ゴシック" w:hint="eastAsia"/>
                                <w:color w:val="000000" w:themeColor="text1"/>
                                <w:sz w:val="20"/>
                                <w:szCs w:val="21"/>
                              </w:rPr>
                              <w:t>◇</w:t>
                            </w:r>
                            <w:r w:rsidR="00D803AF">
                              <w:rPr>
                                <w:rFonts w:ascii="游ゴシック" w:eastAsia="游ゴシック" w:hAnsi="游ゴシック" w:hint="eastAsia"/>
                                <w:color w:val="000000" w:themeColor="text1"/>
                                <w:sz w:val="20"/>
                                <w:szCs w:val="21"/>
                              </w:rPr>
                              <w:t>学校評価</w:t>
                            </w:r>
                            <w:r w:rsidR="00096D67">
                              <w:rPr>
                                <w:rFonts w:ascii="游ゴシック" w:eastAsia="游ゴシック" w:hAnsi="游ゴシック" w:hint="eastAsia"/>
                                <w:color w:val="000000" w:themeColor="text1"/>
                                <w:sz w:val="20"/>
                                <w:szCs w:val="21"/>
                              </w:rPr>
                              <w:t>、</w:t>
                            </w:r>
                            <w:r w:rsidR="00D803AF">
                              <w:rPr>
                                <w:rFonts w:ascii="游ゴシック" w:eastAsia="游ゴシック" w:hAnsi="游ゴシック" w:hint="eastAsia"/>
                                <w:color w:val="000000" w:themeColor="text1"/>
                                <w:sz w:val="20"/>
                                <w:szCs w:val="21"/>
                              </w:rPr>
                              <w:t>研究全体会、</w:t>
                            </w:r>
                            <w:r w:rsidR="00096D67">
                              <w:rPr>
                                <w:rFonts w:ascii="游ゴシック" w:eastAsia="游ゴシック" w:hAnsi="游ゴシック" w:hint="eastAsia"/>
                                <w:color w:val="000000" w:themeColor="text1"/>
                                <w:sz w:val="20"/>
                                <w:szCs w:val="21"/>
                              </w:rPr>
                              <w:t>新年度提案等、</w:t>
                            </w:r>
                            <w:r w:rsidR="00D803AF">
                              <w:rPr>
                                <w:rFonts w:ascii="游ゴシック" w:eastAsia="游ゴシック" w:hAnsi="游ゴシック" w:hint="eastAsia"/>
                                <w:color w:val="000000" w:themeColor="text1"/>
                                <w:sz w:val="20"/>
                                <w:szCs w:val="21"/>
                              </w:rPr>
                              <w:t>成果と課題を共有</w:t>
                            </w:r>
                            <w:r w:rsidR="00096D67">
                              <w:rPr>
                                <w:rFonts w:ascii="游ゴシック" w:eastAsia="游ゴシック" w:hAnsi="游ゴシック" w:hint="eastAsia"/>
                                <w:color w:val="000000" w:themeColor="text1"/>
                                <w:sz w:val="20"/>
                                <w:szCs w:val="21"/>
                              </w:rPr>
                              <w:t>し、次年度に繋げていく。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97890" id="矢印: 山形 20" o:spid="_x0000_s1031" type="#_x0000_t55" style="position:absolute;left:0;text-align:left;margin-left:588.05pt;margin-top:.5pt;width:185.25pt;height:65.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" adj="18751" fillcolor="#00b0f0" stroked="f" strokeweight="1pt">
                <v:fill opacity="26214f"/>
                <v:textbox inset="0,0,0,0">
                  <w:txbxContent>
                    <w:p w14:paraId="0907E6AA" w14:textId="5FA568FF" w:rsidR="00852CFB" w:rsidRPr="007C28DD" w:rsidRDefault="00852CFB" w:rsidP="00852CFB">
                      <w:pPr>
                        <w:spacing w:line="240" w:lineRule="exact"/>
                        <w:jc w:val="left"/>
                        <w:rPr>
                          <w:rFonts w:ascii="游ゴシック" w:eastAsia="游ゴシック" w:hAnsi="游ゴシック"/>
                          <w:b/>
                          <w:bCs/>
                          <w:color w:val="000000" w:themeColor="text1"/>
                          <w:sz w:val="20"/>
                          <w:szCs w:val="21"/>
                          <w:u w:val="single"/>
                        </w:rPr>
                      </w:pPr>
                      <w:r w:rsidRPr="007C28DD">
                        <w:rPr>
                          <w:rFonts w:ascii="游ゴシック" w:eastAsia="游ゴシック" w:hAnsi="游ゴシック" w:hint="eastAsia"/>
                          <w:b/>
                          <w:bCs/>
                          <w:color w:val="000000" w:themeColor="text1"/>
                          <w:sz w:val="20"/>
                          <w:szCs w:val="21"/>
                          <w:u w:val="single"/>
                        </w:rPr>
                        <w:t>次年度へ</w:t>
                      </w:r>
                    </w:p>
                    <w:p w14:paraId="1EF0F112" w14:textId="27694FDF" w:rsidR="003A196F" w:rsidRPr="00096D67" w:rsidRDefault="00852CFB" w:rsidP="00096D67">
                      <w:pPr>
                        <w:spacing w:line="240" w:lineRule="exact"/>
                        <w:ind w:left="200" w:hangingChars="100" w:hanging="200"/>
                        <w:jc w:val="left"/>
                        <w:rPr>
                          <w:rFonts w:ascii="游ゴシック" w:eastAsia="游ゴシック" w:hAnsi="游ゴシック"/>
                          <w:color w:val="000000" w:themeColor="text1"/>
                          <w:sz w:val="20"/>
                          <w:szCs w:val="21"/>
                        </w:rPr>
                      </w:pPr>
                      <w:r w:rsidRPr="007C28DD">
                        <w:rPr>
                          <w:rFonts w:ascii="游ゴシック" w:eastAsia="游ゴシック" w:hAnsi="游ゴシック" w:hint="eastAsia"/>
                          <w:color w:val="000000" w:themeColor="text1"/>
                          <w:sz w:val="20"/>
                          <w:szCs w:val="21"/>
                        </w:rPr>
                        <w:t>◇</w:t>
                      </w:r>
                      <w:r w:rsidR="00D803AF">
                        <w:rPr>
                          <w:rFonts w:ascii="游ゴシック" w:eastAsia="游ゴシック" w:hAnsi="游ゴシック" w:hint="eastAsia"/>
                          <w:color w:val="000000" w:themeColor="text1"/>
                          <w:sz w:val="20"/>
                          <w:szCs w:val="21"/>
                        </w:rPr>
                        <w:t>学校評価</w:t>
                      </w:r>
                      <w:r w:rsidR="00096D67">
                        <w:rPr>
                          <w:rFonts w:ascii="游ゴシック" w:eastAsia="游ゴシック" w:hAnsi="游ゴシック" w:hint="eastAsia"/>
                          <w:color w:val="000000" w:themeColor="text1"/>
                          <w:sz w:val="20"/>
                          <w:szCs w:val="21"/>
                        </w:rPr>
                        <w:t>、</w:t>
                      </w:r>
                      <w:r w:rsidR="00D803AF">
                        <w:rPr>
                          <w:rFonts w:ascii="游ゴシック" w:eastAsia="游ゴシック" w:hAnsi="游ゴシック" w:hint="eastAsia"/>
                          <w:color w:val="000000" w:themeColor="text1"/>
                          <w:sz w:val="20"/>
                          <w:szCs w:val="21"/>
                        </w:rPr>
                        <w:t>研究全体会、</w:t>
                      </w:r>
                      <w:r w:rsidR="00096D67">
                        <w:rPr>
                          <w:rFonts w:ascii="游ゴシック" w:eastAsia="游ゴシック" w:hAnsi="游ゴシック" w:hint="eastAsia"/>
                          <w:color w:val="000000" w:themeColor="text1"/>
                          <w:sz w:val="20"/>
                          <w:szCs w:val="21"/>
                        </w:rPr>
                        <w:t>新年度提案等、</w:t>
                      </w:r>
                      <w:r w:rsidR="00D803AF">
                        <w:rPr>
                          <w:rFonts w:ascii="游ゴシック" w:eastAsia="游ゴシック" w:hAnsi="游ゴシック" w:hint="eastAsia"/>
                          <w:color w:val="000000" w:themeColor="text1"/>
                          <w:sz w:val="20"/>
                          <w:szCs w:val="21"/>
                        </w:rPr>
                        <w:t>成果と課題を共有</w:t>
                      </w:r>
                      <w:r w:rsidR="00096D67">
                        <w:rPr>
                          <w:rFonts w:ascii="游ゴシック" w:eastAsia="游ゴシック" w:hAnsi="游ゴシック" w:hint="eastAsia"/>
                          <w:color w:val="000000" w:themeColor="text1"/>
                          <w:sz w:val="20"/>
                          <w:szCs w:val="21"/>
                        </w:rPr>
                        <w:t>し、次年度に繋げていく。</w:t>
                      </w:r>
                    </w:p>
                  </w:txbxContent>
                </v:textbox>
                <w10:wrap anchorx="margin"/>
              </v:shape>
            </w:pict>
          </mc:Fallback>
        </mc:AlternateContent>
      </w:r>
      <w:r w:rsidR="00E344F0">
        <w:rPr>
          <w:rFonts w:ascii="游ゴシック" w:eastAsia="游ゴシック" w:hAnsi="游ゴシック" w:hint="eastAsia"/>
          <w:b/>
          <w:bCs/>
          <w:noProof/>
          <w:szCs w:val="21"/>
        </w:rPr>
        <mc:AlternateContent>
          <mc:Choice Requires="wpg">
            <w:drawing>
              <wp:anchor distT="0" distB="0" distL="114300" distR="114300" simplePos="0" relativeHeight="251717632" behindDoc="0" locked="0" layoutInCell="1" allowOverlap="1" wp14:anchorId="54CE9A81" wp14:editId="18F8F456">
                <wp:simplePos x="0" y="0"/>
                <wp:positionH relativeFrom="column">
                  <wp:posOffset>2549525</wp:posOffset>
                </wp:positionH>
                <wp:positionV relativeFrom="paragraph">
                  <wp:posOffset>30163</wp:posOffset>
                </wp:positionV>
                <wp:extent cx="5019675" cy="830457"/>
                <wp:effectExtent l="38100" t="57150" r="9525" b="46355"/>
                <wp:wrapNone/>
                <wp:docPr id="21" name="グループ化 21"/>
                <wp:cNvGraphicFramePr/>
                <a:graphic xmlns:a="http://schemas.openxmlformats.org/drawingml/2006/main">
                  <a:graphicData uri="http://schemas.microsoft.com/office/word/2010/wordprocessingGroup">
                    <wpg:wgp>
                      <wpg:cNvGrpSpPr/>
                      <wpg:grpSpPr>
                        <a:xfrm>
                          <a:off x="0" y="0"/>
                          <a:ext cx="5019675" cy="830457"/>
                          <a:chOff x="-428624" y="70495"/>
                          <a:chExt cx="5019675" cy="830580"/>
                        </a:xfrm>
                      </wpg:grpSpPr>
                      <wps:wsp>
                        <wps:cNvPr id="16" name="矢印: 山形 16"/>
                        <wps:cNvSpPr/>
                        <wps:spPr>
                          <a:xfrm>
                            <a:off x="1950928" y="70495"/>
                            <a:ext cx="2640123" cy="830580"/>
                          </a:xfrm>
                          <a:prstGeom prst="chevron">
                            <a:avLst>
                              <a:gd name="adj" fmla="val 37358"/>
                            </a:avLst>
                          </a:prstGeom>
                          <a:solidFill>
                            <a:srgbClr val="FFC000">
                              <a:alpha val="8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48EF5941" w14:textId="7526B6D6" w:rsidR="007C59A8" w:rsidRPr="00C91116" w:rsidRDefault="007C59A8" w:rsidP="00C91116">
                              <w:pPr>
                                <w:spacing w:line="240" w:lineRule="exact"/>
                                <w:jc w:val="left"/>
                                <w:rPr>
                                  <w:rFonts w:ascii="游ゴシック" w:eastAsia="游ゴシック" w:hAnsi="游ゴシック"/>
                                  <w:b/>
                                  <w:bCs/>
                                  <w:color w:val="000000" w:themeColor="text1"/>
                                  <w:sz w:val="20"/>
                                  <w:szCs w:val="21"/>
                                </w:rPr>
                              </w:pPr>
                              <w:r w:rsidRPr="00C91116">
                                <w:rPr>
                                  <w:rFonts w:ascii="游ゴシック" w:eastAsia="游ゴシック" w:hAnsi="游ゴシック" w:hint="eastAsia"/>
                                  <w:b/>
                                  <w:bCs/>
                                  <w:color w:val="000000" w:themeColor="text1"/>
                                  <w:sz w:val="20"/>
                                  <w:szCs w:val="21"/>
                                </w:rPr>
                                <w:t>〔学校全体〕</w:t>
                              </w:r>
                            </w:p>
                            <w:p w14:paraId="2E101077" w14:textId="5D889B9A" w:rsidR="007C59A8" w:rsidRDefault="007C59A8" w:rsidP="00096D67">
                              <w:pPr>
                                <w:spacing w:line="240" w:lineRule="exact"/>
                                <w:ind w:left="200" w:hangingChars="100" w:hanging="200"/>
                                <w:jc w:val="left"/>
                                <w:rPr>
                                  <w:rFonts w:ascii="游ゴシック" w:eastAsia="游ゴシック" w:hAnsi="游ゴシック"/>
                                  <w:color w:val="000000" w:themeColor="text1"/>
                                  <w:sz w:val="20"/>
                                  <w:szCs w:val="21"/>
                                </w:rPr>
                              </w:pPr>
                              <w:r w:rsidRPr="007C28DD">
                                <w:rPr>
                                  <w:rFonts w:ascii="游ゴシック" w:eastAsia="游ゴシック" w:hAnsi="游ゴシック" w:hint="eastAsia"/>
                                  <w:color w:val="000000" w:themeColor="text1"/>
                                  <w:sz w:val="20"/>
                                  <w:szCs w:val="21"/>
                                </w:rPr>
                                <w:t>◇</w:t>
                              </w:r>
                              <w:r w:rsidR="00F14A71">
                                <w:rPr>
                                  <w:rFonts w:ascii="游ゴシック" w:eastAsia="游ゴシック" w:hAnsi="游ゴシック" w:hint="eastAsia"/>
                                  <w:color w:val="000000" w:themeColor="text1"/>
                                  <w:sz w:val="20"/>
                                  <w:szCs w:val="21"/>
                                </w:rPr>
                                <w:t>学年研修、</w:t>
                              </w:r>
                              <w:r w:rsidR="00096D67">
                                <w:rPr>
                                  <w:rFonts w:ascii="游ゴシック" w:eastAsia="游ゴシック" w:hAnsi="游ゴシック" w:hint="eastAsia"/>
                                  <w:color w:val="000000" w:themeColor="text1"/>
                                  <w:sz w:val="20"/>
                                  <w:szCs w:val="21"/>
                                </w:rPr>
                                <w:t>教科研究等による授業検討の充実。（実践発表会</w:t>
                              </w:r>
                              <w:r w:rsidR="00D803AF">
                                <w:rPr>
                                  <w:rFonts w:ascii="游ゴシック" w:eastAsia="游ゴシック" w:hAnsi="游ゴシック" w:hint="eastAsia"/>
                                  <w:color w:val="000000" w:themeColor="text1"/>
                                  <w:sz w:val="20"/>
                                  <w:szCs w:val="21"/>
                                </w:rPr>
                                <w:t>11月29日</w:t>
                              </w:r>
                              <w:r w:rsidR="00096D67">
                                <w:rPr>
                                  <w:rFonts w:ascii="游ゴシック" w:eastAsia="游ゴシック" w:hAnsi="游ゴシック" w:hint="eastAsia"/>
                                  <w:color w:val="000000" w:themeColor="text1"/>
                                  <w:sz w:val="20"/>
                                  <w:szCs w:val="21"/>
                                </w:rPr>
                                <w:t>）</w:t>
                              </w:r>
                            </w:p>
                            <w:p w14:paraId="35BE284C" w14:textId="483811A5" w:rsidR="003A196F" w:rsidRPr="00096D67" w:rsidRDefault="00096D6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◇教職員間での児童理解の共有。</w:t>
                              </w:r>
                            </w:p>
                            <w:p w14:paraId="67CC80DF" w14:textId="77777777" w:rsidR="007C59A8" w:rsidRDefault="007C59A8" w:rsidP="007C59A8">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矢印: 山形 19"/>
                        <wps:cNvSpPr/>
                        <wps:spPr>
                          <a:xfrm>
                            <a:off x="-428624" y="70495"/>
                            <a:ext cx="2658516" cy="830580"/>
                          </a:xfrm>
                          <a:prstGeom prst="chevron">
                            <a:avLst>
                              <a:gd name="adj" fmla="val 37358"/>
                            </a:avLst>
                          </a:prstGeom>
                          <a:solidFill>
                            <a:srgbClr val="FFC000">
                              <a:alpha val="80000"/>
                            </a:srgb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1DB44E59" w14:textId="77777777" w:rsidR="00852CFB" w:rsidRPr="00C91116" w:rsidRDefault="00852CFB" w:rsidP="00C91116">
                              <w:pPr>
                                <w:spacing w:line="240" w:lineRule="exact"/>
                                <w:jc w:val="left"/>
                                <w:rPr>
                                  <w:rFonts w:ascii="游ゴシック" w:eastAsia="游ゴシック" w:hAnsi="游ゴシック"/>
                                  <w:b/>
                                  <w:bCs/>
                                  <w:color w:val="000000" w:themeColor="text1"/>
                                  <w:sz w:val="20"/>
                                  <w:szCs w:val="21"/>
                                </w:rPr>
                              </w:pPr>
                              <w:r w:rsidRPr="00C91116">
                                <w:rPr>
                                  <w:rFonts w:ascii="游ゴシック" w:eastAsia="游ゴシック" w:hAnsi="游ゴシック" w:hint="eastAsia"/>
                                  <w:b/>
                                  <w:bCs/>
                                  <w:color w:val="000000" w:themeColor="text1"/>
                                  <w:sz w:val="20"/>
                                  <w:szCs w:val="21"/>
                                </w:rPr>
                                <w:t>〔一人一人の教職員〕</w:t>
                              </w:r>
                            </w:p>
                            <w:p w14:paraId="2BF0954C" w14:textId="174A569A" w:rsidR="00F14A71" w:rsidRDefault="00852CFB" w:rsidP="00F14A71">
                              <w:pPr>
                                <w:spacing w:line="240" w:lineRule="exact"/>
                                <w:ind w:left="400" w:hangingChars="200" w:hanging="400"/>
                                <w:jc w:val="left"/>
                                <w:rPr>
                                  <w:rFonts w:ascii="游ゴシック" w:eastAsia="游ゴシック" w:hAnsi="游ゴシック"/>
                                  <w:color w:val="000000" w:themeColor="text1"/>
                                  <w:sz w:val="20"/>
                                  <w:szCs w:val="21"/>
                                </w:rPr>
                              </w:pPr>
                              <w:r w:rsidRPr="00C91116">
                                <w:rPr>
                                  <w:rFonts w:ascii="游ゴシック" w:eastAsia="游ゴシック" w:hAnsi="游ゴシック" w:hint="eastAsia"/>
                                  <w:color w:val="000000" w:themeColor="text1"/>
                                  <w:sz w:val="20"/>
                                  <w:szCs w:val="21"/>
                                </w:rPr>
                                <w:t>◇</w:t>
                              </w:r>
                              <w:r w:rsidR="00F14A71">
                                <w:rPr>
                                  <w:rFonts w:ascii="游ゴシック" w:eastAsia="游ゴシック" w:hAnsi="游ゴシック" w:hint="eastAsia"/>
                                  <w:color w:val="000000" w:themeColor="text1"/>
                                  <w:sz w:val="20"/>
                                  <w:szCs w:val="21"/>
                                </w:rPr>
                                <w:t>「課題探究的な学習」を日常の授業</w:t>
                              </w:r>
                              <w:r w:rsidR="00096D67">
                                <w:rPr>
                                  <w:rFonts w:ascii="游ゴシック" w:eastAsia="游ゴシック" w:hAnsi="游ゴシック" w:hint="eastAsia"/>
                                  <w:color w:val="000000" w:themeColor="text1"/>
                                  <w:sz w:val="20"/>
                                  <w:szCs w:val="21"/>
                                </w:rPr>
                                <w:t>で実践。</w:t>
                              </w:r>
                            </w:p>
                            <w:p w14:paraId="0A668A72" w14:textId="76403CF6" w:rsidR="00F14A71" w:rsidRPr="00F14A71" w:rsidRDefault="00F14A71"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w:t>
                              </w:r>
                              <w:r w:rsidR="00096D67">
                                <w:rPr>
                                  <w:rFonts w:ascii="游ゴシック" w:eastAsia="游ゴシック" w:hAnsi="游ゴシック" w:hint="eastAsia"/>
                                  <w:color w:val="000000" w:themeColor="text1"/>
                                  <w:sz w:val="20"/>
                                  <w:szCs w:val="21"/>
                                </w:rPr>
                                <w:t>学年や学校の児童理解。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CE9A81" id="グループ化 21" o:spid="_x0000_s1032" style="position:absolute;left:0;text-align:left;margin-left:200.75pt;margin-top:2.4pt;width:395.25pt;height:65.4pt;z-index:251717632;mso-width-relative:margin;mso-height-relative:margin" coordorigin="-4286,704" coordsize="50196,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">
                <v:shape id="矢印: 山形 16" o:spid="_x0000_s1033" type="#_x0000_t55" style="position:absolute;left:19509;top:704;width:26401;height:8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" adj="19061" fillcolor="#ffc000" stroked="f" strokeweight="1pt">
                  <v:fill opacity="52428f"/>
                  <v:textbox inset="0,0,0,0">
                    <w:txbxContent>
                      <w:p w14:paraId="48EF5941" w14:textId="7526B6D6" w:rsidR="007C59A8" w:rsidRPr="00C91116" w:rsidRDefault="007C59A8" w:rsidP="00C91116">
                        <w:pPr>
                          <w:spacing w:line="240" w:lineRule="exact"/>
                          <w:jc w:val="left"/>
                          <w:rPr>
                            <w:rFonts w:ascii="游ゴシック" w:eastAsia="游ゴシック" w:hAnsi="游ゴシック"/>
                            <w:b/>
                            <w:bCs/>
                            <w:color w:val="000000" w:themeColor="text1"/>
                            <w:sz w:val="20"/>
                            <w:szCs w:val="21"/>
                          </w:rPr>
                        </w:pPr>
                        <w:r w:rsidRPr="00C91116">
                          <w:rPr>
                            <w:rFonts w:ascii="游ゴシック" w:eastAsia="游ゴシック" w:hAnsi="游ゴシック" w:hint="eastAsia"/>
                            <w:b/>
                            <w:bCs/>
                            <w:color w:val="000000" w:themeColor="text1"/>
                            <w:sz w:val="20"/>
                            <w:szCs w:val="21"/>
                          </w:rPr>
                          <w:t>〔学校全体〕</w:t>
                        </w:r>
                      </w:p>
                      <w:p w14:paraId="2E101077" w14:textId="5D889B9A" w:rsidR="007C59A8" w:rsidRDefault="007C59A8" w:rsidP="00096D67">
                        <w:pPr>
                          <w:spacing w:line="240" w:lineRule="exact"/>
                          <w:ind w:left="200" w:hangingChars="100" w:hanging="200"/>
                          <w:jc w:val="left"/>
                          <w:rPr>
                            <w:rFonts w:ascii="游ゴシック" w:eastAsia="游ゴシック" w:hAnsi="游ゴシック"/>
                            <w:color w:val="000000" w:themeColor="text1"/>
                            <w:sz w:val="20"/>
                            <w:szCs w:val="21"/>
                          </w:rPr>
                        </w:pPr>
                        <w:r w:rsidRPr="007C28DD">
                          <w:rPr>
                            <w:rFonts w:ascii="游ゴシック" w:eastAsia="游ゴシック" w:hAnsi="游ゴシック" w:hint="eastAsia"/>
                            <w:color w:val="000000" w:themeColor="text1"/>
                            <w:sz w:val="20"/>
                            <w:szCs w:val="21"/>
                          </w:rPr>
                          <w:t>◇</w:t>
                        </w:r>
                        <w:r w:rsidR="00F14A71">
                          <w:rPr>
                            <w:rFonts w:ascii="游ゴシック" w:eastAsia="游ゴシック" w:hAnsi="游ゴシック" w:hint="eastAsia"/>
                            <w:color w:val="000000" w:themeColor="text1"/>
                            <w:sz w:val="20"/>
                            <w:szCs w:val="21"/>
                          </w:rPr>
                          <w:t>学年研修、</w:t>
                        </w:r>
                        <w:r w:rsidR="00096D67">
                          <w:rPr>
                            <w:rFonts w:ascii="游ゴシック" w:eastAsia="游ゴシック" w:hAnsi="游ゴシック" w:hint="eastAsia"/>
                            <w:color w:val="000000" w:themeColor="text1"/>
                            <w:sz w:val="20"/>
                            <w:szCs w:val="21"/>
                          </w:rPr>
                          <w:t>教科研究等による授業検討の充実。（実践発表会</w:t>
                        </w:r>
                        <w:r w:rsidR="00D803AF">
                          <w:rPr>
                            <w:rFonts w:ascii="游ゴシック" w:eastAsia="游ゴシック" w:hAnsi="游ゴシック" w:hint="eastAsia"/>
                            <w:color w:val="000000" w:themeColor="text1"/>
                            <w:sz w:val="20"/>
                            <w:szCs w:val="21"/>
                          </w:rPr>
                          <w:t>11月29日</w:t>
                        </w:r>
                        <w:r w:rsidR="00096D67">
                          <w:rPr>
                            <w:rFonts w:ascii="游ゴシック" w:eastAsia="游ゴシック" w:hAnsi="游ゴシック" w:hint="eastAsia"/>
                            <w:color w:val="000000" w:themeColor="text1"/>
                            <w:sz w:val="20"/>
                            <w:szCs w:val="21"/>
                          </w:rPr>
                          <w:t>）</w:t>
                        </w:r>
                      </w:p>
                      <w:p w14:paraId="35BE284C" w14:textId="483811A5" w:rsidR="003A196F" w:rsidRPr="00096D67" w:rsidRDefault="00096D67"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◇教職員間での児童理解の共有。</w:t>
                        </w:r>
                      </w:p>
                      <w:p w14:paraId="67CC80DF" w14:textId="77777777" w:rsidR="007C59A8" w:rsidRDefault="007C59A8" w:rsidP="007C59A8">
                        <w:pPr>
                          <w:jc w:val="center"/>
                        </w:pPr>
                      </w:p>
                    </w:txbxContent>
                  </v:textbox>
                </v:shape>
                <v:shape id="矢印: 山形 19" o:spid="_x0000_s1034" type="#_x0000_t55" style="position:absolute;left:-4286;top:704;width:26584;height:8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" adj="19079" fillcolor="#ffc000" stroked="f" strokeweight="1pt">
                  <v:fill opacity="52428f"/>
                  <v:textbox inset="0,0,0,0">
                    <w:txbxContent>
                      <w:p w14:paraId="1DB44E59" w14:textId="77777777" w:rsidR="00852CFB" w:rsidRPr="00C91116" w:rsidRDefault="00852CFB" w:rsidP="00C91116">
                        <w:pPr>
                          <w:spacing w:line="240" w:lineRule="exact"/>
                          <w:jc w:val="left"/>
                          <w:rPr>
                            <w:rFonts w:ascii="游ゴシック" w:eastAsia="游ゴシック" w:hAnsi="游ゴシック"/>
                            <w:b/>
                            <w:bCs/>
                            <w:color w:val="000000" w:themeColor="text1"/>
                            <w:sz w:val="20"/>
                            <w:szCs w:val="21"/>
                          </w:rPr>
                        </w:pPr>
                        <w:r w:rsidRPr="00C91116">
                          <w:rPr>
                            <w:rFonts w:ascii="游ゴシック" w:eastAsia="游ゴシック" w:hAnsi="游ゴシック" w:hint="eastAsia"/>
                            <w:b/>
                            <w:bCs/>
                            <w:color w:val="000000" w:themeColor="text1"/>
                            <w:sz w:val="20"/>
                            <w:szCs w:val="21"/>
                          </w:rPr>
                          <w:t>〔一人一人の教職員〕</w:t>
                        </w:r>
                      </w:p>
                      <w:p w14:paraId="2BF0954C" w14:textId="174A569A" w:rsidR="00F14A71" w:rsidRDefault="00852CFB" w:rsidP="00F14A71">
                        <w:pPr>
                          <w:spacing w:line="240" w:lineRule="exact"/>
                          <w:ind w:left="400" w:hangingChars="200" w:hanging="400"/>
                          <w:jc w:val="left"/>
                          <w:rPr>
                            <w:rFonts w:ascii="游ゴシック" w:eastAsia="游ゴシック" w:hAnsi="游ゴシック"/>
                            <w:color w:val="000000" w:themeColor="text1"/>
                            <w:sz w:val="20"/>
                            <w:szCs w:val="21"/>
                          </w:rPr>
                        </w:pPr>
                        <w:r w:rsidRPr="00C91116">
                          <w:rPr>
                            <w:rFonts w:ascii="游ゴシック" w:eastAsia="游ゴシック" w:hAnsi="游ゴシック" w:hint="eastAsia"/>
                            <w:color w:val="000000" w:themeColor="text1"/>
                            <w:sz w:val="20"/>
                            <w:szCs w:val="21"/>
                          </w:rPr>
                          <w:t>◇</w:t>
                        </w:r>
                        <w:r w:rsidR="00F14A71">
                          <w:rPr>
                            <w:rFonts w:ascii="游ゴシック" w:eastAsia="游ゴシック" w:hAnsi="游ゴシック" w:hint="eastAsia"/>
                            <w:color w:val="000000" w:themeColor="text1"/>
                            <w:sz w:val="20"/>
                            <w:szCs w:val="21"/>
                          </w:rPr>
                          <w:t>「課題探究的な学習」を日常の授業</w:t>
                        </w:r>
                        <w:r w:rsidR="00096D67">
                          <w:rPr>
                            <w:rFonts w:ascii="游ゴシック" w:eastAsia="游ゴシック" w:hAnsi="游ゴシック" w:hint="eastAsia"/>
                            <w:color w:val="000000" w:themeColor="text1"/>
                            <w:sz w:val="20"/>
                            <w:szCs w:val="21"/>
                          </w:rPr>
                          <w:t>で実践。</w:t>
                        </w:r>
                      </w:p>
                      <w:p w14:paraId="0A668A72" w14:textId="76403CF6" w:rsidR="00F14A71" w:rsidRPr="00F14A71" w:rsidRDefault="00F14A71" w:rsidP="003A196F">
                        <w:pPr>
                          <w:spacing w:line="240" w:lineRule="exact"/>
                          <w:jc w:val="left"/>
                          <w:rPr>
                            <w:rFonts w:ascii="游ゴシック" w:eastAsia="游ゴシック" w:hAnsi="游ゴシック"/>
                            <w:color w:val="000000" w:themeColor="text1"/>
                            <w:sz w:val="20"/>
                            <w:szCs w:val="21"/>
                          </w:rPr>
                        </w:pPr>
                        <w:r>
                          <w:rPr>
                            <w:rFonts w:ascii="游ゴシック" w:eastAsia="游ゴシック" w:hAnsi="游ゴシック" w:hint="eastAsia"/>
                            <w:color w:val="000000" w:themeColor="text1"/>
                            <w:sz w:val="20"/>
                            <w:szCs w:val="21"/>
                          </w:rPr>
                          <w:t>◇</w:t>
                        </w:r>
                        <w:r w:rsidR="00096D67">
                          <w:rPr>
                            <w:rFonts w:ascii="游ゴシック" w:eastAsia="游ゴシック" w:hAnsi="游ゴシック" w:hint="eastAsia"/>
                            <w:color w:val="000000" w:themeColor="text1"/>
                            <w:sz w:val="20"/>
                            <w:szCs w:val="21"/>
                          </w:rPr>
                          <w:t>学年や学校の児童理解。</w:t>
                        </w:r>
                      </w:p>
                    </w:txbxContent>
                  </v:textbox>
                </v:shape>
              </v:group>
            </w:pict>
          </mc:Fallback>
        </mc:AlternateContent>
      </w:r>
    </w:p>
    <w:p w14:paraId="1C0E25A2" w14:textId="01C6B9A1" w:rsidR="009C40E9" w:rsidRDefault="009C40E9" w:rsidP="009C40E9">
      <w:pPr>
        <w:spacing w:line="260" w:lineRule="exact"/>
        <w:rPr>
          <w:noProof/>
          <w:szCs w:val="21"/>
        </w:rPr>
      </w:pPr>
    </w:p>
    <w:p w14:paraId="2252D185" w14:textId="706AF158" w:rsidR="007C59A8" w:rsidRDefault="007C59A8" w:rsidP="009C40E9">
      <w:pPr>
        <w:spacing w:line="260" w:lineRule="exact"/>
        <w:rPr>
          <w:noProof/>
          <w:szCs w:val="21"/>
        </w:rPr>
      </w:pPr>
    </w:p>
    <w:p w14:paraId="70BA58C0" w14:textId="26510F61" w:rsidR="007C59A8" w:rsidRDefault="00E344F0" w:rsidP="009C40E9">
      <w:pPr>
        <w:spacing w:line="260" w:lineRule="exact"/>
        <w:rPr>
          <w:noProof/>
          <w:szCs w:val="21"/>
        </w:rPr>
      </w:pPr>
      <w:r>
        <w:rPr>
          <w:noProof/>
        </w:rPr>
        <mc:AlternateContent>
          <mc:Choice Requires="wps">
            <w:drawing>
              <wp:anchor distT="0" distB="0" distL="114300" distR="114300" simplePos="0" relativeHeight="251729920" behindDoc="0" locked="0" layoutInCell="1" allowOverlap="1" wp14:anchorId="7B0B87D8" wp14:editId="30E04299">
                <wp:simplePos x="0" y="0"/>
                <wp:positionH relativeFrom="column">
                  <wp:posOffset>4081145</wp:posOffset>
                </wp:positionH>
                <wp:positionV relativeFrom="paragraph">
                  <wp:posOffset>303200</wp:posOffset>
                </wp:positionV>
                <wp:extent cx="2105025" cy="213995"/>
                <wp:effectExtent l="0" t="0" r="9525" b="0"/>
                <wp:wrapNone/>
                <wp:docPr id="24" name="矢印: U ターン 24"/>
                <wp:cNvGraphicFramePr/>
                <a:graphic xmlns:a="http://schemas.openxmlformats.org/drawingml/2006/main">
                  <a:graphicData uri="http://schemas.microsoft.com/office/word/2010/wordprocessingShape">
                    <wps:wsp>
                      <wps:cNvSpPr/>
                      <wps:spPr>
                        <a:xfrm rot="10800000">
                          <a:off x="0" y="0"/>
                          <a:ext cx="2105025" cy="213995"/>
                        </a:xfrm>
                        <a:prstGeom prst="uturnArrow">
                          <a:avLst>
                            <a:gd name="adj1" fmla="val 25000"/>
                            <a:gd name="adj2" fmla="val 25000"/>
                            <a:gd name="adj3" fmla="val 50995"/>
                            <a:gd name="adj4" fmla="val 45937"/>
                            <a:gd name="adj5" fmla="val 100000"/>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9EB0A5" id="矢印: U ターン 24" o:spid="_x0000_s1026" style="position:absolute;left:0;text-align:left;margin-left:321.35pt;margin-top:23.85pt;width:165.75pt;height:16.85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5025,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" path="m,213995l,98303c,44012,44012,,98303,l1979973,v54291,,98303,44012,98303,98303l2078276,104868r26749,l2051526,213995,1998028,104868r26749,l2024777,98303v,-24745,-20059,-44804,-44804,-44804l98303,53499v-24745,,-44804,20059,-44804,44804l53499,213995,,213995xe" fillcolor="#2967a1 [2152]" stroked="f" strokeweight="1pt">
                <v:fill color2="#9cc2e5 [1944]" rotate="t" angle="180" colors="0 #2a69a2;31457f #609ed6;1 #9dc3e6" focus="100%" type="gradient"/>
                <v:stroke joinstyle="miter"/>
                <v:path arrowok="t" o:connecttype="custom" o:connectlocs="0,213995;0,98303;98303,0;1979973,0;2078276,98303;2078276,104868;2105025,104868;2051526,213995;1998028,104868;2024777,104868;2024777,98303;1979973,53499;98303,53499;53499,98303;53499,213995;0,213995" o:connectangles="0,0,0,0,0,0,0,0,0,0,0,0,0,0,0,0"/>
              </v:shape>
            </w:pict>
          </mc:Fallback>
        </mc:AlternateContent>
      </w:r>
    </w:p>
    <w:sectPr w:rsidR="007C59A8" w:rsidSect="006256F0">
      <w:pgSz w:w="16838" w:h="11906" w:orient="landscape"/>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CC8E" w14:textId="77777777" w:rsidR="00BC7896" w:rsidRDefault="00BC7896" w:rsidP="00F949EC">
      <w:r>
        <w:separator/>
      </w:r>
    </w:p>
  </w:endnote>
  <w:endnote w:type="continuationSeparator" w:id="0">
    <w:p w14:paraId="084CC145" w14:textId="77777777" w:rsidR="00BC7896" w:rsidRDefault="00BC7896" w:rsidP="00F9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D526" w14:textId="77777777" w:rsidR="00BC7896" w:rsidRDefault="00BC7896" w:rsidP="00F949EC">
      <w:r>
        <w:separator/>
      </w:r>
    </w:p>
  </w:footnote>
  <w:footnote w:type="continuationSeparator" w:id="0">
    <w:p w14:paraId="43E74168" w14:textId="77777777" w:rsidR="00BC7896" w:rsidRDefault="00BC7896" w:rsidP="00F9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6047A"/>
    <w:multiLevelType w:val="hybridMultilevel"/>
    <w:tmpl w:val="31B2FD36"/>
    <w:lvl w:ilvl="0" w:tplc="C9042288">
      <w:start w:val="4"/>
      <w:numFmt w:val="bullet"/>
      <w:lvlText w:val="◇"/>
      <w:lvlJc w:val="left"/>
      <w:pPr>
        <w:ind w:left="990" w:hanging="360"/>
      </w:pPr>
      <w:rPr>
        <w:rFonts w:ascii="游ゴシック" w:eastAsia="游ゴシック" w:hAnsi="游ゴシック"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22"/>
    <w:rsid w:val="00031EF7"/>
    <w:rsid w:val="00054FBF"/>
    <w:rsid w:val="00064451"/>
    <w:rsid w:val="00096D67"/>
    <w:rsid w:val="000B17B2"/>
    <w:rsid w:val="000D174F"/>
    <w:rsid w:val="000E50C8"/>
    <w:rsid w:val="000E64B8"/>
    <w:rsid w:val="00106B10"/>
    <w:rsid w:val="00106BFE"/>
    <w:rsid w:val="0015080B"/>
    <w:rsid w:val="0016204B"/>
    <w:rsid w:val="001A489F"/>
    <w:rsid w:val="001E432F"/>
    <w:rsid w:val="002346B7"/>
    <w:rsid w:val="00245256"/>
    <w:rsid w:val="00274154"/>
    <w:rsid w:val="00314E0A"/>
    <w:rsid w:val="00327288"/>
    <w:rsid w:val="00331519"/>
    <w:rsid w:val="00344F4C"/>
    <w:rsid w:val="00346D3F"/>
    <w:rsid w:val="003A196F"/>
    <w:rsid w:val="003E53E4"/>
    <w:rsid w:val="00477F4F"/>
    <w:rsid w:val="00490502"/>
    <w:rsid w:val="004B0AA8"/>
    <w:rsid w:val="004C03D4"/>
    <w:rsid w:val="004D4B2E"/>
    <w:rsid w:val="004F43B6"/>
    <w:rsid w:val="00582EC0"/>
    <w:rsid w:val="00585599"/>
    <w:rsid w:val="006256F0"/>
    <w:rsid w:val="00641304"/>
    <w:rsid w:val="006574FA"/>
    <w:rsid w:val="00674457"/>
    <w:rsid w:val="006B21E8"/>
    <w:rsid w:val="006B357E"/>
    <w:rsid w:val="006E22AE"/>
    <w:rsid w:val="00735B81"/>
    <w:rsid w:val="00796C0F"/>
    <w:rsid w:val="00797B55"/>
    <w:rsid w:val="007A29FD"/>
    <w:rsid w:val="007A7C4B"/>
    <w:rsid w:val="007C28DD"/>
    <w:rsid w:val="007C59A8"/>
    <w:rsid w:val="00847EAB"/>
    <w:rsid w:val="008521A2"/>
    <w:rsid w:val="00852CFB"/>
    <w:rsid w:val="00882D18"/>
    <w:rsid w:val="008C2865"/>
    <w:rsid w:val="008C3D60"/>
    <w:rsid w:val="008D6D22"/>
    <w:rsid w:val="008F76A3"/>
    <w:rsid w:val="009105AD"/>
    <w:rsid w:val="00954E61"/>
    <w:rsid w:val="00967680"/>
    <w:rsid w:val="00975B4D"/>
    <w:rsid w:val="009962AC"/>
    <w:rsid w:val="009A725B"/>
    <w:rsid w:val="009B1683"/>
    <w:rsid w:val="009C40E9"/>
    <w:rsid w:val="009D32B2"/>
    <w:rsid w:val="009E34E0"/>
    <w:rsid w:val="00A642DD"/>
    <w:rsid w:val="00A814EF"/>
    <w:rsid w:val="00AD1009"/>
    <w:rsid w:val="00B03CD0"/>
    <w:rsid w:val="00B4233C"/>
    <w:rsid w:val="00B43B97"/>
    <w:rsid w:val="00B71F82"/>
    <w:rsid w:val="00B73E11"/>
    <w:rsid w:val="00B974E9"/>
    <w:rsid w:val="00BB2596"/>
    <w:rsid w:val="00BC7896"/>
    <w:rsid w:val="00BD6EDB"/>
    <w:rsid w:val="00C105EE"/>
    <w:rsid w:val="00C2142C"/>
    <w:rsid w:val="00C5360A"/>
    <w:rsid w:val="00C63E65"/>
    <w:rsid w:val="00C91116"/>
    <w:rsid w:val="00CF7191"/>
    <w:rsid w:val="00D4697D"/>
    <w:rsid w:val="00D510C1"/>
    <w:rsid w:val="00D704F7"/>
    <w:rsid w:val="00D803AF"/>
    <w:rsid w:val="00DE7E8A"/>
    <w:rsid w:val="00E344F0"/>
    <w:rsid w:val="00E92B28"/>
    <w:rsid w:val="00EA190A"/>
    <w:rsid w:val="00EA7209"/>
    <w:rsid w:val="00EC76F1"/>
    <w:rsid w:val="00EF17A2"/>
    <w:rsid w:val="00F06CDF"/>
    <w:rsid w:val="00F14A71"/>
    <w:rsid w:val="00F23489"/>
    <w:rsid w:val="00F45DA0"/>
    <w:rsid w:val="00F94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D04091"/>
  <w15:chartTrackingRefBased/>
  <w15:docId w15:val="{6C0F9D1E-54C5-48C6-ABB9-4336717E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5">
    <w:name w:val="Grid Table 5 Dark Accent 5"/>
    <w:basedOn w:val="a1"/>
    <w:uiPriority w:val="50"/>
    <w:rsid w:val="008D6D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8D6D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1">
    <w:name w:val="List Table 4 Accent 1"/>
    <w:basedOn w:val="a1"/>
    <w:uiPriority w:val="49"/>
    <w:rsid w:val="0006445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4">
    <w:name w:val="header"/>
    <w:basedOn w:val="a"/>
    <w:link w:val="a5"/>
    <w:uiPriority w:val="99"/>
    <w:unhideWhenUsed/>
    <w:rsid w:val="00F949EC"/>
    <w:pPr>
      <w:tabs>
        <w:tab w:val="center" w:pos="4252"/>
        <w:tab w:val="right" w:pos="8504"/>
      </w:tabs>
      <w:snapToGrid w:val="0"/>
    </w:pPr>
  </w:style>
  <w:style w:type="character" w:customStyle="1" w:styleId="a5">
    <w:name w:val="ヘッダー (文字)"/>
    <w:basedOn w:val="a0"/>
    <w:link w:val="a4"/>
    <w:uiPriority w:val="99"/>
    <w:rsid w:val="00F949EC"/>
  </w:style>
  <w:style w:type="paragraph" w:styleId="a6">
    <w:name w:val="footer"/>
    <w:basedOn w:val="a"/>
    <w:link w:val="a7"/>
    <w:uiPriority w:val="99"/>
    <w:unhideWhenUsed/>
    <w:rsid w:val="00F949EC"/>
    <w:pPr>
      <w:tabs>
        <w:tab w:val="center" w:pos="4252"/>
        <w:tab w:val="right" w:pos="8504"/>
      </w:tabs>
      <w:snapToGrid w:val="0"/>
    </w:pPr>
  </w:style>
  <w:style w:type="character" w:customStyle="1" w:styleId="a7">
    <w:name w:val="フッター (文字)"/>
    <w:basedOn w:val="a0"/>
    <w:link w:val="a6"/>
    <w:uiPriority w:val="99"/>
    <w:rsid w:val="00F949EC"/>
  </w:style>
  <w:style w:type="paragraph" w:styleId="a8">
    <w:name w:val="List Paragraph"/>
    <w:basedOn w:val="a"/>
    <w:uiPriority w:val="34"/>
    <w:qFormat/>
    <w:rsid w:val="007C2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1080-B41A-409F-8CFD-CB3B09F1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高畠 護</dc:creator>
  <cp:keywords/>
  <dc:description/>
  <cp:lastModifiedBy>蝦名 裕貴</cp:lastModifiedBy>
  <cp:revision>6</cp:revision>
  <cp:lastPrinted>2024-03-05T04:24:00Z</cp:lastPrinted>
  <dcterms:created xsi:type="dcterms:W3CDTF">2024-05-07T11:06:00Z</dcterms:created>
  <dcterms:modified xsi:type="dcterms:W3CDTF">2024-05-13T23:16:00Z</dcterms:modified>
</cp:coreProperties>
</file>