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24130</wp:posOffset>
                </wp:positionV>
                <wp:extent cx="6562725" cy="66739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31300" y="3475525"/>
                          <a:ext cx="61638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時間わり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　あじさい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学きゅう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１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組④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24130</wp:posOffset>
                </wp:positionV>
                <wp:extent cx="6562725" cy="667396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667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100330</wp:posOffset>
            </wp:positionV>
            <wp:extent cx="4324350" cy="419100"/>
            <wp:effectExtent b="0" l="0" r="0" t="0"/>
            <wp:wrapNone/>
            <wp:docPr descr="D:\15_kisetsu_summer_mono\P59\P59-09.jpg" id="3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7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570" w:tblpY="975"/>
        <w:tblW w:w="15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515"/>
        <w:gridCol w:w="1515"/>
        <w:gridCol w:w="1515"/>
        <w:gridCol w:w="1515"/>
        <w:gridCol w:w="1515"/>
        <w:gridCol w:w="1515"/>
        <w:gridCol w:w="1500"/>
        <w:gridCol w:w="1530"/>
        <w:gridCol w:w="1515"/>
        <w:gridCol w:w="1515"/>
        <w:tblGridChange w:id="0">
          <w:tblGrid>
            <w:gridCol w:w="540"/>
            <w:gridCol w:w="1515"/>
            <w:gridCol w:w="1515"/>
            <w:gridCol w:w="1515"/>
            <w:gridCol w:w="1515"/>
            <w:gridCol w:w="1515"/>
            <w:gridCol w:w="1515"/>
            <w:gridCol w:w="1500"/>
            <w:gridCol w:w="1530"/>
            <w:gridCol w:w="1515"/>
            <w:gridCol w:w="15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４月２７日（月）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２８日（火）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２９日（水）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３０日（木）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５月１日（金）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こいのぼり　あじさい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昭和の日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児童委員会②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全校朝会①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18"/>
                <w:szCs w:val="18"/>
                <w:rtl w:val="0"/>
              </w:rPr>
              <w:t xml:space="preserve">こいのぼり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18"/>
                <w:szCs w:val="18"/>
                <w:rtl w:val="0"/>
              </w:rPr>
              <w:t xml:space="preserve">こいのぼり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70"/>
                <w:szCs w:val="7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70"/>
                <w:szCs w:val="70"/>
                <w:rtl w:val="0"/>
              </w:rPr>
              <w:t xml:space="preserve">昭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70"/>
                <w:szCs w:val="7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70"/>
                <w:szCs w:val="70"/>
                <w:rtl w:val="0"/>
              </w:rPr>
              <w:t xml:space="preserve">和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70"/>
                <w:szCs w:val="7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70"/>
                <w:szCs w:val="70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70"/>
                <w:szCs w:val="7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70"/>
                <w:szCs w:val="70"/>
                <w:rtl w:val="0"/>
              </w:rPr>
              <w:t xml:space="preserve">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全校朝会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全校朝会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体育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体育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理科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理科</w:t>
            </w:r>
          </w:p>
        </w:tc>
      </w:tr>
      <w:tr>
        <w:trPr>
          <w:cantSplit w:val="0"/>
          <w:trHeight w:val="334.921874999999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⑥総合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４－１外国語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⑥総合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昼休み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640624999999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⑥体育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社会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４－３外国語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社会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⑥体育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（図書指導）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（図書指導）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640624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（畑）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４－２外国語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 P丸ゴシック体M" w:cs="AR P丸ゴシック体M" w:eastAsia="AR P丸ゴシック体M" w:hAnsi="AR P丸ゴシック体M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（畑）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委員会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１５：１５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１４：２５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rtl w:val="0"/>
              </w:rPr>
              <w:t xml:space="preserve">１５：１５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給食袋</w:t>
            </w:r>
          </w:p>
          <w:p w:rsidR="00000000" w:rsidDel="00000000" w:rsidP="00000000" w:rsidRDefault="00000000" w:rsidRPr="00000000" w14:paraId="000000A3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絵具セット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p w:rsidR="00000000" w:rsidDel="00000000" w:rsidP="00000000" w:rsidRDefault="00000000" w:rsidRPr="00000000" w14:paraId="000000AE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〇体育では、運動会に向けての練習が始まります。動きやすい服装・走りやすい靴で登校させていただきますよう、お願いいたします。</w:t>
      </w:r>
    </w:p>
    <w:p w:rsidR="00000000" w:rsidDel="00000000" w:rsidP="00000000" w:rsidRDefault="00000000" w:rsidRPr="00000000" w14:paraId="000000AF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〇２８日（火）の図工では、絵具セットを使います。</w:t>
      </w:r>
    </w:p>
    <w:p w:rsidR="00000000" w:rsidDel="00000000" w:rsidP="00000000" w:rsidRDefault="00000000" w:rsidRPr="00000000" w14:paraId="000000B0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HGP創英角ﾎﾟｯﾌﾟ体"/>
  <w:font w:name="AR P丸ゴシック体M"/>
  <w:font w:name="Century"/>
  <w:font w:name="AR Pゴシック体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