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6024750</wp:posOffset>
            </wp:positionH>
            <wp:positionV relativeFrom="page">
              <wp:posOffset>176213</wp:posOffset>
            </wp:positionV>
            <wp:extent cx="4324350" cy="419100"/>
            <wp:effectExtent b="0" l="0" r="0" t="0"/>
            <wp:wrapNone/>
            <wp:docPr descr="D:\15_kisetsu_summer_mono\P59\P59-09.jpg" id="3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6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31299" y="3475525"/>
                          <a:ext cx="64674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じかんわり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あじさいがっきゅう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２くみ⑤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66675</wp:posOffset>
                </wp:positionV>
                <wp:extent cx="6562725" cy="63603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3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tbl>
      <w:tblPr>
        <w:tblStyle w:val="Table1"/>
        <w:tblpPr w:leftFromText="142" w:rightFromText="142" w:topFromText="0" w:bottomFromText="0" w:vertAnchor="page" w:horzAnchor="page" w:tblpX="345" w:tblpY="1102.9999999999995"/>
        <w:tblW w:w="162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5"/>
        <w:gridCol w:w="1050"/>
        <w:gridCol w:w="1050"/>
        <w:gridCol w:w="1050"/>
        <w:gridCol w:w="1050"/>
        <w:gridCol w:w="1050"/>
        <w:gridCol w:w="1035"/>
        <w:gridCol w:w="1050"/>
        <w:gridCol w:w="1065"/>
        <w:gridCol w:w="1050"/>
        <w:gridCol w:w="1035"/>
        <w:gridCol w:w="1050"/>
        <w:gridCol w:w="1065"/>
        <w:gridCol w:w="1050"/>
        <w:gridCol w:w="1035"/>
        <w:gridCol w:w="1065"/>
        <w:tblGridChange w:id="0">
          <w:tblGrid>
            <w:gridCol w:w="525"/>
            <w:gridCol w:w="1050"/>
            <w:gridCol w:w="1050"/>
            <w:gridCol w:w="1050"/>
            <w:gridCol w:w="1050"/>
            <w:gridCol w:w="1050"/>
            <w:gridCol w:w="1035"/>
            <w:gridCol w:w="1050"/>
            <w:gridCol w:w="1065"/>
            <w:gridCol w:w="1050"/>
            <w:gridCol w:w="1035"/>
            <w:gridCol w:w="1050"/>
            <w:gridCol w:w="1065"/>
            <w:gridCol w:w="1050"/>
            <w:gridCol w:w="1035"/>
            <w:gridCol w:w="106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５月４日（月）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５日（火）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６日（水）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７日（木）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８日（金）</w:t>
            </w:r>
          </w:p>
        </w:tc>
      </w:tr>
      <w:tr>
        <w:trPr>
          <w:cantSplit w:val="0"/>
          <w:trHeight w:val="729.114379617557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みどりの日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こどもの日</w:t>
            </w:r>
          </w:p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振替休日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５年生　クラブ①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　避難訓練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１ねん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３年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５年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あさがくしゅう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あさどくしょ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rtl w:val="0"/>
              </w:rPr>
              <w:t xml:space="preserve">朝読書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3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み</w:t>
            </w:r>
          </w:p>
          <w:p w:rsidR="00000000" w:rsidDel="00000000" w:rsidP="00000000" w:rsidRDefault="00000000" w:rsidRPr="00000000" w14:paraId="0000004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4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り</w:t>
            </w:r>
          </w:p>
          <w:p w:rsidR="00000000" w:rsidDel="00000000" w:rsidP="00000000" w:rsidRDefault="00000000" w:rsidRPr="00000000" w14:paraId="0000004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4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日</w:t>
            </w:r>
          </w:p>
        </w:tc>
        <w:tc>
          <w:tcPr>
            <w:gridSpan w:val="3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こ</w:t>
            </w:r>
          </w:p>
          <w:p w:rsidR="00000000" w:rsidDel="00000000" w:rsidP="00000000" w:rsidRDefault="00000000" w:rsidRPr="00000000" w14:paraId="0000004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5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も</w:t>
            </w:r>
          </w:p>
          <w:p w:rsidR="00000000" w:rsidDel="00000000" w:rsidP="00000000" w:rsidRDefault="00000000" w:rsidRPr="00000000" w14:paraId="0000005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0"/>
                <w:szCs w:val="50"/>
                <w:rtl w:val="0"/>
              </w:rPr>
              <w:t xml:space="preserve">日</w:t>
            </w:r>
          </w:p>
        </w:tc>
        <w:tc>
          <w:tcPr>
            <w:gridSpan w:val="3"/>
            <w:vMerge w:val="restart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  <w:rtl w:val="0"/>
              </w:rPr>
              <w:t xml:space="preserve">振</w:t>
            </w:r>
          </w:p>
          <w:p w:rsidR="00000000" w:rsidDel="00000000" w:rsidP="00000000" w:rsidRDefault="00000000" w:rsidRPr="00000000" w14:paraId="0000005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  <w:rtl w:val="0"/>
              </w:rPr>
              <w:t xml:space="preserve">替</w:t>
            </w:r>
          </w:p>
          <w:p w:rsidR="00000000" w:rsidDel="00000000" w:rsidP="00000000" w:rsidRDefault="00000000" w:rsidRPr="00000000" w14:paraId="0000005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  <w:rtl w:val="0"/>
              </w:rPr>
              <w:t xml:space="preserve">休</w:t>
            </w:r>
          </w:p>
          <w:p w:rsidR="00000000" w:rsidDel="00000000" w:rsidP="00000000" w:rsidRDefault="00000000" w:rsidRPr="00000000" w14:paraId="0000005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6"/>
                <w:szCs w:val="56"/>
                <w:rtl w:val="0"/>
              </w:rPr>
              <w:t xml:space="preserve">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あさのかい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①たいいく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</w:tr>
      <w:tr>
        <w:trPr>
          <w:cantSplit w:val="0"/>
          <w:trHeight w:val="653.880921338548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たいいく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dashed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ひなん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くんれん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避難訓練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避難訓練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さんすう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５-２外国語</w:t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3"/>
            <w:vMerge w:val="continue"/>
            <w:tcBorders>
              <w:top w:color="000000" w:space="0" w:sz="8" w:val="dashed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さんすう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こくご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③体育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</w:tr>
      <w:tr>
        <w:trPr>
          <w:cantSplit w:val="0"/>
          <w:trHeight w:val="364.55718980877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9"/>
                <w:szCs w:val="9"/>
                <w:rtl w:val="0"/>
              </w:rPr>
              <w:t xml:space="preserve">昼休み</w:t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94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0</wp:posOffset>
                      </wp:positionV>
                      <wp:extent cx="12700" cy="127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おんがく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こくご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（図書指導）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2"/>
                <w:szCs w:val="12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⑤体育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5316347964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C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4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クラブ</w:t>
            </w:r>
          </w:p>
        </w:tc>
        <w:tc>
          <w:tcPr>
            <w:tcBorders>
              <w:top w:color="000000" w:space="0" w:sz="8" w:val="dashed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.076253078371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rtl w:val="0"/>
              </w:rPr>
              <w:t xml:space="preserve">14:25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highlight w:val="yellow"/>
                <w:rtl w:val="0"/>
              </w:rPr>
              <w:t xml:space="preserve">15:25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14:05</w:t>
            </w:r>
          </w:p>
        </w:tc>
      </w:tr>
      <w:tr>
        <w:trPr>
          <w:cantSplit w:val="0"/>
          <w:trHeight w:val="661.87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320" w:lineRule="auto"/>
              <w:rPr>
                <w:rFonts w:ascii="Arial" w:cs="Arial" w:eastAsia="Arial" w:hAnsi="Arial"/>
                <w:b w:val="1"/>
                <w:bCs w:val="1"/>
                <w:color w:val="202124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〇運動会に向けての練習が始まっています。今年度もあじさい学級の児童は、短距離走や団体競技など、全ての活動で交流学年に入って参加　　します。そのため、交流体育の学習にはほぼ毎回参加することとなりますので、御承知おきください。</w:t>
      </w:r>
    </w:p>
    <w:p w:rsidR="00000000" w:rsidDel="00000000" w:rsidP="00000000" w:rsidRDefault="00000000" w:rsidRPr="00000000" w14:paraId="000000F6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　〇４年生以上はクラブ活動が始まります。お子さんの入ったクラブによっては、持参するものや材料費がかかることがありますので、御承知　　おきください。また、運動系のクラブに入ったお子さんは、動きやすい服装での登校をお願いいたします。</w:t>
      </w:r>
    </w:p>
    <w:p w:rsidR="00000000" w:rsidDel="00000000" w:rsidP="00000000" w:rsidRDefault="00000000" w:rsidRPr="00000000" w14:paraId="000000F7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Arial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