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9E6B1" w14:textId="77777777" w:rsidR="00AB3E47" w:rsidRDefault="00AB3E47">
      <w:pPr>
        <w:pBdr>
          <w:top w:val="nil"/>
          <w:left w:val="nil"/>
          <w:bottom w:val="nil"/>
          <w:right w:val="nil"/>
          <w:between w:val="nil"/>
        </w:pBdr>
        <w:spacing w:line="276" w:lineRule="auto"/>
        <w:jc w:val="left"/>
        <w:rPr>
          <w:rFonts w:ascii="Arial" w:eastAsia="Arial" w:hAnsi="Arial" w:cs="Arial"/>
          <w:sz w:val="8"/>
          <w:szCs w:val="8"/>
        </w:rPr>
      </w:pPr>
    </w:p>
    <w:tbl>
      <w:tblPr>
        <w:tblStyle w:val="af0"/>
        <w:tblW w:w="1546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13290"/>
        <w:gridCol w:w="2175"/>
      </w:tblGrid>
      <w:tr w:rsidR="00AB3E47" w14:paraId="0A7304CC" w14:textId="77777777" w:rsidTr="00AB3E47">
        <w:trPr>
          <w:cnfStyle w:val="100000000000" w:firstRow="1" w:lastRow="0" w:firstColumn="0" w:lastColumn="0" w:oddVBand="0" w:evenVBand="0" w:oddHBand="0"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13290" w:type="dxa"/>
            <w:vAlign w:val="center"/>
          </w:tcPr>
          <w:p w14:paraId="644400CC" w14:textId="4DF1208F" w:rsidR="00AB3E47" w:rsidRPr="00291624" w:rsidRDefault="0095587B">
            <w:pPr>
              <w:ind w:left="-141"/>
              <w:jc w:val="center"/>
              <w:rPr>
                <w:rFonts w:ascii="BIZ UDMincho" w:eastAsiaTheme="minorEastAsia" w:hAnsi="BIZ UDMincho" w:cs="BIZ UDMincho" w:hint="eastAsia"/>
                <w:sz w:val="36"/>
                <w:szCs w:val="36"/>
              </w:rPr>
            </w:pPr>
            <w:r>
              <w:rPr>
                <w:rFonts w:ascii="BIZ UDMincho" w:eastAsia="BIZ UDMincho" w:hAnsi="BIZ UDMincho" w:cs="BIZ UDMincho"/>
                <w:sz w:val="36"/>
                <w:szCs w:val="36"/>
              </w:rPr>
              <w:t xml:space="preserve">令和８年度　　</w:t>
            </w:r>
            <w:r w:rsidR="00291624">
              <w:rPr>
                <w:rFonts w:asciiTheme="minorEastAsia" w:eastAsiaTheme="minorEastAsia" w:hAnsiTheme="minorEastAsia" w:cs="BIZ UDMincho" w:hint="eastAsia"/>
                <w:sz w:val="36"/>
                <w:szCs w:val="36"/>
              </w:rPr>
              <w:t>屯田中央</w:t>
            </w:r>
            <w:r>
              <w:rPr>
                <w:rFonts w:ascii="BIZ UDMincho" w:eastAsia="BIZ UDMincho" w:hAnsi="BIZ UDMincho" w:cs="BIZ UDMincho"/>
                <w:sz w:val="36"/>
                <w:szCs w:val="36"/>
              </w:rPr>
              <w:t>学校</w:t>
            </w:r>
            <w:r>
              <w:rPr>
                <w:rFonts w:ascii="BIZ UDMincho" w:eastAsia="BIZ UDMincho" w:hAnsi="BIZ UDMincho" w:cs="BIZ UDMincho"/>
                <w:sz w:val="36"/>
                <w:szCs w:val="36"/>
                <w:u w:val="single"/>
              </w:rPr>
              <w:t>「学ぶ力」</w:t>
            </w:r>
            <w:r>
              <w:rPr>
                <w:rFonts w:ascii="BIZ UDMincho" w:eastAsia="BIZ UDMincho" w:hAnsi="BIZ UDMincho" w:cs="BIZ UDMincho"/>
                <w:sz w:val="36"/>
                <w:szCs w:val="36"/>
              </w:rPr>
              <w:t>育成プログラム</w:t>
            </w:r>
          </w:p>
          <w:p w14:paraId="1FDF6C8D" w14:textId="77777777" w:rsidR="00AB3E47" w:rsidRDefault="0095587B">
            <w:pPr>
              <w:ind w:left="-425"/>
              <w:jc w:val="center"/>
              <w:rPr>
                <w:rFonts w:ascii="BIZ UDMincho" w:eastAsia="BIZ UDMincho" w:hAnsi="BIZ UDMincho" w:cs="BIZ UDMincho"/>
                <w:sz w:val="36"/>
                <w:szCs w:val="36"/>
                <w:u w:val="single"/>
              </w:rPr>
            </w:pPr>
            <w:r>
              <w:rPr>
                <w:rFonts w:ascii="BIZ UDMincho" w:eastAsia="BIZ UDMincho" w:hAnsi="BIZ UDMincho" w:cs="BIZ UDMincho"/>
                <w:sz w:val="28"/>
                <w:szCs w:val="28"/>
                <w:u w:val="single"/>
              </w:rPr>
              <w:t>自ら課題を見付け、自ら学び、自ら問題を解決する資質・能力</w:t>
            </w:r>
          </w:p>
        </w:tc>
        <w:tc>
          <w:tcPr>
            <w:cnfStyle w:val="000010000000" w:firstRow="0" w:lastRow="0" w:firstColumn="0" w:lastColumn="0" w:oddVBand="1" w:evenVBand="0" w:oddHBand="0" w:evenHBand="0" w:firstRowFirstColumn="0" w:firstRowLastColumn="0" w:lastRowFirstColumn="0" w:lastRowLastColumn="0"/>
            <w:tcW w:w="2175" w:type="dxa"/>
            <w:shd w:val="clear" w:color="auto" w:fill="BDD7EE"/>
            <w:vAlign w:val="center"/>
          </w:tcPr>
          <w:p w14:paraId="595419EA" w14:textId="27D72B9F" w:rsidR="00AB3E47" w:rsidRDefault="0095587B">
            <w:pPr>
              <w:spacing w:line="320" w:lineRule="auto"/>
              <w:ind w:right="225"/>
              <w:rPr>
                <w:rFonts w:ascii="BIZ UDMincho" w:eastAsia="BIZ UDMincho" w:hAnsi="BIZ UDMincho" w:cs="BIZ UDMincho"/>
                <w:color w:val="000000"/>
              </w:rPr>
            </w:pPr>
            <w:r>
              <w:rPr>
                <w:rFonts w:ascii="BIZ UDMincho" w:eastAsia="BIZ UDMincho" w:hAnsi="BIZ UDMincho" w:cs="BIZ UDMincho"/>
                <w:color w:val="000000"/>
              </w:rPr>
              <w:t>学校番号：</w:t>
            </w:r>
            <w:r w:rsidR="00354FE7">
              <w:rPr>
                <w:rFonts w:asciiTheme="minorEastAsia" w:eastAsiaTheme="minorEastAsia" w:hAnsiTheme="minorEastAsia" w:cs="BIZ UDMincho" w:hint="eastAsia"/>
                <w:color w:val="000000"/>
              </w:rPr>
              <w:t>32009</w:t>
            </w:r>
          </w:p>
        </w:tc>
      </w:tr>
    </w:tbl>
    <w:p w14:paraId="798BB0F7" w14:textId="77777777" w:rsidR="00AB3E47" w:rsidRDefault="00AB3E47">
      <w:pPr>
        <w:spacing w:line="260" w:lineRule="auto"/>
      </w:pPr>
    </w:p>
    <w:tbl>
      <w:tblPr>
        <w:tblStyle w:val="af1"/>
        <w:tblW w:w="154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7448"/>
        <w:gridCol w:w="7449"/>
      </w:tblGrid>
      <w:tr w:rsidR="00AB3E47" w14:paraId="6241E428" w14:textId="77777777">
        <w:trPr>
          <w:trHeight w:val="425"/>
        </w:trPr>
        <w:tc>
          <w:tcPr>
            <w:tcW w:w="562" w:type="dxa"/>
            <w:vMerge w:val="restart"/>
            <w:shd w:val="clear" w:color="auto" w:fill="BDD7EE"/>
            <w:vAlign w:val="center"/>
          </w:tcPr>
          <w:p w14:paraId="7F10F008" w14:textId="77777777" w:rsidR="00AB3E47" w:rsidRDefault="0095587B">
            <w:pPr>
              <w:spacing w:line="260" w:lineRule="auto"/>
              <w:ind w:left="113" w:right="113"/>
              <w:jc w:val="center"/>
              <w:rPr>
                <w:rFonts w:ascii="BIZ UDゴシック" w:eastAsia="BIZ UDゴシック" w:hAnsi="BIZ UDゴシック" w:cs="BIZ UDゴシック"/>
                <w:b/>
                <w:bCs/>
              </w:rPr>
            </w:pPr>
            <w:r>
              <w:rPr>
                <w:rFonts w:ascii="BIZ UDゴシック" w:eastAsia="BIZ UDゴシック" w:hAnsi="BIZ UDゴシック" w:cs="BIZ UDゴシック"/>
                <w:b/>
                <w:bCs/>
              </w:rPr>
              <w:t>実　態</w:t>
            </w:r>
          </w:p>
        </w:tc>
        <w:tc>
          <w:tcPr>
            <w:tcW w:w="14897" w:type="dxa"/>
            <w:gridSpan w:val="2"/>
            <w:shd w:val="clear" w:color="auto" w:fill="5B9BD5"/>
            <w:vAlign w:val="center"/>
          </w:tcPr>
          <w:p w14:paraId="47D5704C" w14:textId="77777777" w:rsidR="00AB3E47" w:rsidRDefault="0095587B">
            <w:pPr>
              <w:jc w:val="center"/>
              <w:rPr>
                <w:rFonts w:ascii="BIZ UDゴシック" w:eastAsia="BIZ UDゴシック" w:hAnsi="BIZ UDゴシック" w:cs="BIZ UDゴシック"/>
              </w:rPr>
            </w:pPr>
            <w:r>
              <w:rPr>
                <w:rFonts w:ascii="BIZ UDゴシック" w:eastAsia="BIZ UDゴシック" w:hAnsi="BIZ UDゴシック" w:cs="BIZ UDゴシック"/>
                <w:b/>
                <w:bCs/>
                <w:color w:val="000000"/>
                <w:sz w:val="24"/>
                <w:szCs w:val="24"/>
              </w:rPr>
              <w:t>「学ぶ力」</w:t>
            </w:r>
          </w:p>
        </w:tc>
      </w:tr>
      <w:tr w:rsidR="00AB3E47" w14:paraId="58A81CD4" w14:textId="77777777">
        <w:trPr>
          <w:trHeight w:val="169"/>
        </w:trPr>
        <w:tc>
          <w:tcPr>
            <w:tcW w:w="562" w:type="dxa"/>
            <w:vMerge/>
            <w:shd w:val="clear" w:color="auto" w:fill="BDD7EE"/>
            <w:vAlign w:val="center"/>
          </w:tcPr>
          <w:p w14:paraId="14DAB67D" w14:textId="77777777" w:rsidR="00AB3E47" w:rsidRDefault="00AB3E47">
            <w:pPr>
              <w:pBdr>
                <w:top w:val="nil"/>
                <w:left w:val="nil"/>
                <w:bottom w:val="nil"/>
                <w:right w:val="nil"/>
                <w:between w:val="nil"/>
              </w:pBdr>
              <w:spacing w:line="276" w:lineRule="auto"/>
              <w:jc w:val="left"/>
              <w:rPr>
                <w:rFonts w:ascii="BIZ UDゴシック" w:eastAsia="BIZ UDゴシック" w:hAnsi="BIZ UDゴシック" w:cs="BIZ UDゴシック"/>
              </w:rPr>
            </w:pPr>
          </w:p>
        </w:tc>
        <w:tc>
          <w:tcPr>
            <w:tcW w:w="7448" w:type="dxa"/>
            <w:shd w:val="clear" w:color="auto" w:fill="BDD7EE"/>
          </w:tcPr>
          <w:p w14:paraId="259798BA" w14:textId="77777777" w:rsidR="00AB3E47" w:rsidRDefault="0095587B">
            <w:pPr>
              <w:ind w:left="200" w:hanging="200"/>
              <w:jc w:val="center"/>
              <w:rPr>
                <w:rFonts w:ascii="BIZ UDゴシック" w:eastAsia="BIZ UDゴシック" w:hAnsi="BIZ UDゴシック" w:cs="BIZ UDゴシック"/>
                <w:b/>
                <w:bCs/>
                <w:sz w:val="20"/>
                <w:szCs w:val="20"/>
              </w:rPr>
            </w:pPr>
            <w:r>
              <w:rPr>
                <w:rFonts w:ascii="BIZ UDゴシック" w:eastAsia="BIZ UDゴシック" w:hAnsi="BIZ UDゴシック" w:cs="BIZ UDゴシック"/>
                <w:b/>
                <w:bCs/>
                <w:sz w:val="20"/>
                <w:szCs w:val="20"/>
              </w:rPr>
              <w:t>成　果</w:t>
            </w:r>
          </w:p>
        </w:tc>
        <w:tc>
          <w:tcPr>
            <w:tcW w:w="7449" w:type="dxa"/>
            <w:shd w:val="clear" w:color="auto" w:fill="BDD7EE"/>
          </w:tcPr>
          <w:p w14:paraId="43CADDB4" w14:textId="77777777" w:rsidR="00AB3E47" w:rsidRDefault="0095587B">
            <w:pPr>
              <w:ind w:left="200" w:hanging="200"/>
              <w:jc w:val="center"/>
              <w:rPr>
                <w:rFonts w:ascii="BIZ UDゴシック" w:eastAsia="BIZ UDゴシック" w:hAnsi="BIZ UDゴシック" w:cs="BIZ UDゴシック"/>
                <w:b/>
                <w:bCs/>
                <w:sz w:val="20"/>
                <w:szCs w:val="20"/>
              </w:rPr>
            </w:pPr>
            <w:r>
              <w:rPr>
                <w:rFonts w:ascii="BIZ UDゴシック" w:eastAsia="BIZ UDゴシック" w:hAnsi="BIZ UDゴシック" w:cs="BIZ UDゴシック"/>
                <w:b/>
                <w:bCs/>
                <w:sz w:val="20"/>
                <w:szCs w:val="20"/>
              </w:rPr>
              <w:t>課　題</w:t>
            </w:r>
          </w:p>
        </w:tc>
      </w:tr>
      <w:tr w:rsidR="00AB3E47" w14:paraId="520E237E" w14:textId="77777777">
        <w:trPr>
          <w:trHeight w:val="1110"/>
        </w:trPr>
        <w:tc>
          <w:tcPr>
            <w:tcW w:w="562" w:type="dxa"/>
            <w:vMerge/>
            <w:shd w:val="clear" w:color="auto" w:fill="BDD7EE"/>
            <w:vAlign w:val="center"/>
          </w:tcPr>
          <w:p w14:paraId="4466D412" w14:textId="77777777" w:rsidR="00AB3E47" w:rsidRDefault="00AB3E47">
            <w:pPr>
              <w:pBdr>
                <w:top w:val="nil"/>
                <w:left w:val="nil"/>
                <w:bottom w:val="nil"/>
                <w:right w:val="nil"/>
                <w:between w:val="nil"/>
              </w:pBdr>
              <w:spacing w:line="276" w:lineRule="auto"/>
              <w:jc w:val="left"/>
              <w:rPr>
                <w:rFonts w:ascii="BIZ UDゴシック" w:eastAsia="BIZ UDゴシック" w:hAnsi="BIZ UDゴシック" w:cs="BIZ UDゴシック"/>
                <w:b/>
                <w:bCs/>
                <w:sz w:val="20"/>
                <w:szCs w:val="20"/>
              </w:rPr>
            </w:pPr>
          </w:p>
        </w:tc>
        <w:tc>
          <w:tcPr>
            <w:tcW w:w="7448" w:type="dxa"/>
          </w:tcPr>
          <w:p w14:paraId="7C2346DF" w14:textId="77777777" w:rsidR="00AB3E47" w:rsidRDefault="003A530B" w:rsidP="00856C8C">
            <w:pPr>
              <w:snapToGrid w:val="0"/>
              <w:spacing w:line="240" w:lineRule="exact"/>
              <w:ind w:left="199" w:hanging="199"/>
              <w:rPr>
                <w:rFonts w:asciiTheme="minorEastAsia" w:eastAsiaTheme="minorEastAsia" w:hAnsiTheme="minorEastAsia" w:cs="BIZ UDMincho"/>
                <w:sz w:val="20"/>
                <w:szCs w:val="20"/>
              </w:rPr>
            </w:pPr>
            <w:r>
              <w:rPr>
                <w:rFonts w:asciiTheme="minorEastAsia" w:eastAsiaTheme="minorEastAsia" w:hAnsiTheme="minorEastAsia" w:cs="BIZ UDMincho" w:hint="eastAsia"/>
                <w:sz w:val="20"/>
                <w:szCs w:val="20"/>
              </w:rPr>
              <w:t>◇</w:t>
            </w:r>
            <w:r w:rsidR="00856C8C">
              <w:rPr>
                <w:rFonts w:asciiTheme="minorEastAsia" w:eastAsiaTheme="minorEastAsia" w:hAnsiTheme="minorEastAsia" w:cs="BIZ UDMincho" w:hint="eastAsia"/>
                <w:sz w:val="20"/>
                <w:szCs w:val="20"/>
              </w:rPr>
              <w:t>生徒アンケートから、「人の意見を聞いて、それを参考にして自分の考えを見直すことがある」「新しく学んだことを、他の学習や生活の場面で使おうとしている」生徒が多いという実態がある。</w:t>
            </w:r>
          </w:p>
          <w:p w14:paraId="727ABB3D" w14:textId="2BE627EB" w:rsidR="00A3561E" w:rsidRPr="00856C8C" w:rsidRDefault="00A3561E" w:rsidP="00856C8C">
            <w:pPr>
              <w:snapToGrid w:val="0"/>
              <w:spacing w:line="240" w:lineRule="exact"/>
              <w:ind w:left="199" w:hanging="199"/>
              <w:rPr>
                <w:rFonts w:ascii="BIZ UDMincho" w:eastAsiaTheme="minorEastAsia" w:hAnsi="BIZ UDMincho" w:cs="BIZ UDMincho" w:hint="eastAsia"/>
                <w:sz w:val="20"/>
                <w:szCs w:val="20"/>
              </w:rPr>
            </w:pPr>
            <w:r>
              <w:rPr>
                <w:rFonts w:asciiTheme="minorEastAsia" w:eastAsiaTheme="minorEastAsia" w:hAnsiTheme="minorEastAsia" w:cs="BIZ UDMincho" w:hint="eastAsia"/>
                <w:sz w:val="20"/>
                <w:szCs w:val="20"/>
              </w:rPr>
              <w:t>◇ICT機器の導入により、疑問や課題解決のために、端末を積極的に利用し、学習に役立てることが明らかになった。</w:t>
            </w:r>
          </w:p>
        </w:tc>
        <w:tc>
          <w:tcPr>
            <w:tcW w:w="7449" w:type="dxa"/>
          </w:tcPr>
          <w:p w14:paraId="20BFC458" w14:textId="0EA5EF12" w:rsidR="00A3561E" w:rsidRDefault="00A3561E" w:rsidP="00A3561E">
            <w:pPr>
              <w:snapToGrid w:val="0"/>
              <w:spacing w:line="240" w:lineRule="exact"/>
              <w:ind w:left="199" w:hanging="199"/>
              <w:rPr>
                <w:rFonts w:asciiTheme="minorEastAsia" w:eastAsiaTheme="minorEastAsia" w:hAnsiTheme="minorEastAsia" w:cs="BIZ UDMincho"/>
                <w:sz w:val="20"/>
                <w:szCs w:val="20"/>
              </w:rPr>
            </w:pPr>
            <w:r>
              <w:rPr>
                <w:rFonts w:asciiTheme="minorEastAsia" w:eastAsiaTheme="minorEastAsia" w:hAnsiTheme="minorEastAsia" w:cs="BIZ UDMincho" w:hint="eastAsia"/>
                <w:sz w:val="20"/>
                <w:szCs w:val="20"/>
              </w:rPr>
              <w:t>◇「自分で計画を立てて勉強している」「授業中、自分の意見を進んで発言している」の割合が低い傾向にある。</w:t>
            </w:r>
          </w:p>
          <w:p w14:paraId="7605A815" w14:textId="212828FC" w:rsidR="00AB3E47" w:rsidRPr="00A3561E" w:rsidRDefault="00A3561E" w:rsidP="00A3561E">
            <w:pPr>
              <w:snapToGrid w:val="0"/>
              <w:spacing w:line="240" w:lineRule="exact"/>
              <w:ind w:left="199" w:hanging="199"/>
              <w:rPr>
                <w:rFonts w:asciiTheme="minorEastAsia" w:eastAsiaTheme="minorEastAsia" w:hAnsiTheme="minorEastAsia" w:cs="BIZ UDMincho"/>
                <w:sz w:val="20"/>
                <w:szCs w:val="20"/>
              </w:rPr>
            </w:pPr>
            <w:r>
              <w:rPr>
                <w:rFonts w:asciiTheme="minorEastAsia" w:eastAsiaTheme="minorEastAsia" w:hAnsiTheme="minorEastAsia" w:cs="BIZ UDMincho" w:hint="eastAsia"/>
                <w:sz w:val="20"/>
                <w:szCs w:val="20"/>
              </w:rPr>
              <w:t>◇授業中の端末使用には一定の成果が見られるものの、家庭学習においては活用できていない実態が見られる。</w:t>
            </w:r>
          </w:p>
        </w:tc>
      </w:tr>
      <w:tr w:rsidR="00AB3E47" w14:paraId="6DF4B6AB" w14:textId="77777777">
        <w:trPr>
          <w:trHeight w:val="210"/>
        </w:trPr>
        <w:tc>
          <w:tcPr>
            <w:tcW w:w="562" w:type="dxa"/>
            <w:vMerge/>
            <w:shd w:val="clear" w:color="auto" w:fill="BDD7EE"/>
            <w:vAlign w:val="center"/>
          </w:tcPr>
          <w:p w14:paraId="037467FA" w14:textId="77777777" w:rsidR="00AB3E47" w:rsidRDefault="00AB3E47">
            <w:pPr>
              <w:pBdr>
                <w:top w:val="nil"/>
                <w:left w:val="nil"/>
                <w:bottom w:val="nil"/>
                <w:right w:val="nil"/>
                <w:between w:val="nil"/>
              </w:pBdr>
              <w:spacing w:line="276" w:lineRule="auto"/>
              <w:jc w:val="left"/>
              <w:rPr>
                <w:rFonts w:ascii="BIZ UDMincho" w:eastAsia="BIZ UDMincho" w:hAnsi="BIZ UDMincho" w:cs="BIZ UDMincho"/>
                <w:sz w:val="20"/>
                <w:szCs w:val="20"/>
              </w:rPr>
            </w:pPr>
          </w:p>
        </w:tc>
        <w:tc>
          <w:tcPr>
            <w:tcW w:w="14897" w:type="dxa"/>
            <w:gridSpan w:val="2"/>
            <w:shd w:val="clear" w:color="auto" w:fill="5B9BD5"/>
            <w:vAlign w:val="center"/>
          </w:tcPr>
          <w:p w14:paraId="23C59513" w14:textId="77777777" w:rsidR="00AB3E47" w:rsidRDefault="0095587B">
            <w:pPr>
              <w:ind w:left="210" w:hanging="210"/>
              <w:jc w:val="center"/>
              <w:rPr>
                <w:rFonts w:ascii="BIZ UDゴシック" w:eastAsia="BIZ UDゴシック" w:hAnsi="BIZ UDゴシック" w:cs="BIZ UDゴシック"/>
                <w:sz w:val="20"/>
                <w:szCs w:val="20"/>
              </w:rPr>
            </w:pPr>
            <w:r>
              <w:rPr>
                <w:rFonts w:ascii="BIZ UDゴシック" w:eastAsia="BIZ UDゴシック" w:hAnsi="BIZ UDゴシック" w:cs="BIZ UDゴシック"/>
                <w:color w:val="000000"/>
              </w:rPr>
              <w:t>「学ぶ力」の基盤</w:t>
            </w:r>
            <w:r>
              <w:rPr>
                <w:rFonts w:ascii="BIZ UDゴシック" w:eastAsia="BIZ UDゴシック" w:hAnsi="BIZ UDゴシック" w:cs="BIZ UDゴシック"/>
                <w:color w:val="000000"/>
                <w:sz w:val="24"/>
                <w:szCs w:val="24"/>
              </w:rPr>
              <w:t xml:space="preserve">〈協働を通して磨く  </w:t>
            </w:r>
            <w:r>
              <w:rPr>
                <w:rFonts w:ascii="BIZ UDゴシック" w:eastAsia="BIZ UDゴシック" w:hAnsi="BIZ UDゴシック" w:cs="BIZ UDゴシック"/>
                <w:b/>
                <w:bCs/>
                <w:color w:val="000000"/>
                <w:sz w:val="24"/>
                <w:szCs w:val="24"/>
              </w:rPr>
              <w:t>相互承認の感度</w:t>
            </w:r>
            <w:r>
              <w:rPr>
                <w:rFonts w:ascii="BIZ UDゴシック" w:eastAsia="BIZ UDゴシック" w:hAnsi="BIZ UDゴシック" w:cs="BIZ UDゴシック"/>
                <w:b/>
                <w:bCs/>
                <w:sz w:val="24"/>
                <w:szCs w:val="24"/>
              </w:rPr>
              <w:t xml:space="preserve"> </w:t>
            </w:r>
            <w:r>
              <w:rPr>
                <w:rFonts w:ascii="BIZ UDゴシック" w:eastAsia="BIZ UDゴシック" w:hAnsi="BIZ UDゴシック" w:cs="BIZ UDゴシック"/>
                <w:color w:val="000000"/>
                <w:sz w:val="24"/>
                <w:szCs w:val="24"/>
              </w:rPr>
              <w:t>〉</w:t>
            </w:r>
            <w:r>
              <w:rPr>
                <w:rFonts w:ascii="BIZ UDゴシック" w:eastAsia="BIZ UDゴシック" w:hAnsi="BIZ UDゴシック" w:cs="BIZ UDゴシック"/>
                <w:color w:val="000000"/>
              </w:rPr>
              <w:t>の現状と課題</w:t>
            </w:r>
          </w:p>
        </w:tc>
      </w:tr>
      <w:tr w:rsidR="00AB3E47" w14:paraId="1CD75C65" w14:textId="77777777">
        <w:trPr>
          <w:trHeight w:val="847"/>
        </w:trPr>
        <w:tc>
          <w:tcPr>
            <w:tcW w:w="562" w:type="dxa"/>
            <w:vMerge/>
            <w:shd w:val="clear" w:color="auto" w:fill="BDD7EE"/>
            <w:vAlign w:val="center"/>
          </w:tcPr>
          <w:p w14:paraId="6010A3DF" w14:textId="77777777" w:rsidR="00AB3E47" w:rsidRDefault="00AB3E47">
            <w:pPr>
              <w:pBdr>
                <w:top w:val="nil"/>
                <w:left w:val="nil"/>
                <w:bottom w:val="nil"/>
                <w:right w:val="nil"/>
                <w:between w:val="nil"/>
              </w:pBdr>
              <w:spacing w:line="276" w:lineRule="auto"/>
              <w:jc w:val="left"/>
              <w:rPr>
                <w:rFonts w:ascii="BIZ UDゴシック" w:eastAsia="BIZ UDゴシック" w:hAnsi="BIZ UDゴシック" w:cs="BIZ UDゴシック"/>
                <w:sz w:val="20"/>
                <w:szCs w:val="20"/>
              </w:rPr>
            </w:pPr>
          </w:p>
        </w:tc>
        <w:tc>
          <w:tcPr>
            <w:tcW w:w="14897" w:type="dxa"/>
            <w:gridSpan w:val="2"/>
          </w:tcPr>
          <w:p w14:paraId="69487C59" w14:textId="0925DABC" w:rsidR="00AB3E47" w:rsidRPr="00DF4EF7" w:rsidRDefault="00DF4EF7" w:rsidP="003176D4">
            <w:pPr>
              <w:snapToGrid w:val="0"/>
              <w:spacing w:line="240" w:lineRule="exact"/>
              <w:ind w:left="210" w:hanging="210"/>
              <w:rPr>
                <w:rFonts w:ascii="BIZ UDMincho" w:eastAsiaTheme="minorEastAsia" w:hAnsi="BIZ UDMincho" w:cs="BIZ UDMincho" w:hint="eastAsia"/>
              </w:rPr>
            </w:pPr>
            <w:r w:rsidRPr="00DF4EF7">
              <w:rPr>
                <w:rFonts w:asciiTheme="minorEastAsia" w:eastAsiaTheme="minorEastAsia" w:hAnsiTheme="minorEastAsia" w:cs="BIZ UDMincho" w:hint="eastAsia"/>
                <w:sz w:val="20"/>
                <w:szCs w:val="20"/>
              </w:rPr>
              <w:t>◇札幌市の共通指標の「自分にはよいところがある」「人の役に立つ人間になりたいと思う」等の相互認証に関連する項目において、肯定的な回答が</w:t>
            </w:r>
            <w:r>
              <w:rPr>
                <w:rFonts w:asciiTheme="minorEastAsia" w:eastAsiaTheme="minorEastAsia" w:hAnsiTheme="minorEastAsia" w:cs="BIZ UDMincho" w:hint="eastAsia"/>
                <w:sz w:val="20"/>
                <w:szCs w:val="20"/>
              </w:rPr>
              <w:t>年度ごとに増加傾向に</w:t>
            </w:r>
            <w:r w:rsidR="003A30B4">
              <w:rPr>
                <w:rFonts w:asciiTheme="minorEastAsia" w:eastAsiaTheme="minorEastAsia" w:hAnsiTheme="minorEastAsia" w:cs="BIZ UDMincho" w:hint="eastAsia"/>
                <w:sz w:val="20"/>
                <w:szCs w:val="20"/>
              </w:rPr>
              <w:t>あ</w:t>
            </w:r>
            <w:r>
              <w:rPr>
                <w:rFonts w:asciiTheme="minorEastAsia" w:eastAsiaTheme="minorEastAsia" w:hAnsiTheme="minorEastAsia" w:cs="BIZ UDMincho" w:hint="eastAsia"/>
                <w:sz w:val="20"/>
                <w:szCs w:val="20"/>
              </w:rPr>
              <w:t>る。学校祭、合唱発表会などの学校行事が</w:t>
            </w:r>
            <w:r w:rsidR="003176D4">
              <w:rPr>
                <w:rFonts w:asciiTheme="minorEastAsia" w:eastAsiaTheme="minorEastAsia" w:hAnsiTheme="minorEastAsia" w:cs="BIZ UDMincho" w:hint="eastAsia"/>
                <w:sz w:val="20"/>
                <w:szCs w:val="20"/>
              </w:rPr>
              <w:t>充分な時間を確保して実施されていることで、自己肯定感の向上が見られたものと考える。引き続き、自分に自信がもてるような場面設定をする必要がある。</w:t>
            </w:r>
          </w:p>
        </w:tc>
      </w:tr>
      <w:tr w:rsidR="00AB3E47" w14:paraId="3FD67FA6" w14:textId="77777777">
        <w:trPr>
          <w:trHeight w:val="765"/>
        </w:trPr>
        <w:tc>
          <w:tcPr>
            <w:tcW w:w="15459" w:type="dxa"/>
            <w:gridSpan w:val="3"/>
            <w:shd w:val="clear" w:color="auto" w:fill="2E75B5"/>
            <w:vAlign w:val="center"/>
          </w:tcPr>
          <w:p w14:paraId="0D003E0D" w14:textId="77777777" w:rsidR="00AB3E47" w:rsidRDefault="0095587B">
            <w:pPr>
              <w:jc w:val="left"/>
              <w:rPr>
                <w:rFonts w:ascii="BIZ UDゴシック" w:eastAsia="BIZ UDゴシック" w:hAnsi="BIZ UDゴシック" w:cs="BIZ UDゴシック"/>
                <w:b/>
                <w:bCs/>
                <w:color w:val="FFFFFF"/>
              </w:rPr>
            </w:pPr>
            <w:r>
              <w:rPr>
                <w:rFonts w:ascii="BIZ UDゴシック" w:eastAsia="BIZ UDゴシック" w:hAnsi="BIZ UDゴシック" w:cs="BIZ UDゴシック"/>
                <w:b/>
                <w:bCs/>
                <w:color w:val="FFFFFF"/>
              </w:rPr>
              <w:t>「学ぶ力」の育成のために着目する資質・能力</w:t>
            </w:r>
          </w:p>
          <w:p w14:paraId="5D592468" w14:textId="665516A5" w:rsidR="00AB3E47" w:rsidRPr="007D6437" w:rsidRDefault="00D038A4">
            <w:pPr>
              <w:jc w:val="center"/>
              <w:rPr>
                <w:rFonts w:ascii="BIZ UDゴシック" w:eastAsia="BIZ UDゴシック" w:hAnsi="BIZ UDゴシック" w:cs="BIZ UDゴシック"/>
                <w:b/>
                <w:bCs/>
              </w:rPr>
            </w:pPr>
            <w:r w:rsidRPr="007D6437">
              <w:rPr>
                <w:rFonts w:hint="eastAsia"/>
                <w:b/>
                <w:bCs/>
                <w:color w:val="FFFFFF" w:themeColor="background1"/>
                <w:sz w:val="32"/>
                <w:szCs w:val="32"/>
              </w:rPr>
              <w:t>⽬標に向かって、粘り強く学習に取り組</w:t>
            </w:r>
            <w:r w:rsidR="007D6437" w:rsidRPr="007D6437">
              <w:rPr>
                <w:rFonts w:hint="eastAsia"/>
                <w:b/>
                <w:bCs/>
                <w:color w:val="FFFFFF" w:themeColor="background1"/>
                <w:sz w:val="32"/>
                <w:szCs w:val="32"/>
              </w:rPr>
              <w:t>む力</w:t>
            </w:r>
          </w:p>
        </w:tc>
      </w:tr>
      <w:tr w:rsidR="00AB3E47" w14:paraId="597E25F3" w14:textId="77777777">
        <w:trPr>
          <w:cantSplit/>
          <w:trHeight w:val="465"/>
        </w:trPr>
        <w:tc>
          <w:tcPr>
            <w:tcW w:w="562" w:type="dxa"/>
            <w:vMerge w:val="restart"/>
            <w:shd w:val="clear" w:color="auto" w:fill="BDD7EE"/>
            <w:vAlign w:val="center"/>
          </w:tcPr>
          <w:p w14:paraId="22EBE34A" w14:textId="77777777" w:rsidR="00AB3E47" w:rsidRDefault="0095587B">
            <w:pPr>
              <w:spacing w:line="260" w:lineRule="auto"/>
              <w:ind w:left="113" w:right="113"/>
              <w:jc w:val="center"/>
              <w:rPr>
                <w:rFonts w:ascii="BIZ UDゴシック" w:eastAsia="BIZ UDゴシック" w:hAnsi="BIZ UDゴシック" w:cs="BIZ UDゴシック"/>
                <w:b/>
                <w:bCs/>
              </w:rPr>
            </w:pPr>
            <w:r>
              <w:rPr>
                <w:rFonts w:ascii="BIZ UDゴシック" w:eastAsia="BIZ UDゴシック" w:hAnsi="BIZ UDゴシック" w:cs="BIZ UDゴシック"/>
                <w:b/>
                <w:bCs/>
              </w:rPr>
              <w:t>取　組</w:t>
            </w:r>
          </w:p>
        </w:tc>
        <w:tc>
          <w:tcPr>
            <w:tcW w:w="7448" w:type="dxa"/>
            <w:tcBorders>
              <w:right w:val="dotted" w:sz="4" w:space="0" w:color="999999"/>
            </w:tcBorders>
            <w:shd w:val="clear" w:color="auto" w:fill="1C4587"/>
            <w:tcMar>
              <w:left w:w="0" w:type="dxa"/>
              <w:right w:w="0" w:type="dxa"/>
            </w:tcMar>
            <w:vAlign w:val="center"/>
          </w:tcPr>
          <w:p w14:paraId="4E7B5B82" w14:textId="77777777" w:rsidR="00AB3E47" w:rsidRDefault="0095587B">
            <w:pPr>
              <w:jc w:val="center"/>
              <w:rPr>
                <w:rFonts w:ascii="BIZ UDゴシック" w:eastAsia="BIZ UDゴシック" w:hAnsi="BIZ UDゴシック" w:cs="BIZ UDゴシック"/>
                <w:color w:val="FFFFFF"/>
              </w:rPr>
            </w:pPr>
            <w:r>
              <w:rPr>
                <w:rFonts w:ascii="BIZ UDゴシック" w:eastAsia="BIZ UDゴシック" w:hAnsi="BIZ UDゴシック" w:cs="BIZ UDゴシック"/>
                <w:b/>
                <w:bCs/>
                <w:color w:val="FFFFFF"/>
                <w:sz w:val="28"/>
                <w:szCs w:val="28"/>
              </w:rPr>
              <w:t>課題探究的な学習</w:t>
            </w:r>
            <w:r>
              <w:rPr>
                <w:rFonts w:ascii="BIZ UDゴシック" w:eastAsia="BIZ UDゴシック" w:hAnsi="BIZ UDゴシック" w:cs="BIZ UDゴシック"/>
                <w:color w:val="FFFFFF"/>
              </w:rPr>
              <w:t>の推進 に向けて</w:t>
            </w:r>
          </w:p>
        </w:tc>
        <w:tc>
          <w:tcPr>
            <w:tcW w:w="7449" w:type="dxa"/>
            <w:tcBorders>
              <w:left w:val="dotted" w:sz="4" w:space="0" w:color="999999"/>
            </w:tcBorders>
            <w:shd w:val="clear" w:color="auto" w:fill="1C4587"/>
            <w:tcMar>
              <w:left w:w="0" w:type="dxa"/>
              <w:right w:w="0" w:type="dxa"/>
            </w:tcMar>
            <w:vAlign w:val="center"/>
          </w:tcPr>
          <w:p w14:paraId="6D726AF5" w14:textId="77777777" w:rsidR="00AB3E47" w:rsidRDefault="0095587B">
            <w:pPr>
              <w:pBdr>
                <w:top w:val="nil"/>
                <w:left w:val="nil"/>
                <w:bottom w:val="nil"/>
                <w:right w:val="nil"/>
                <w:between w:val="nil"/>
              </w:pBdr>
              <w:spacing w:line="276" w:lineRule="auto"/>
              <w:jc w:val="center"/>
              <w:rPr>
                <w:rFonts w:ascii="BIZ UDゴシック" w:eastAsia="BIZ UDゴシック" w:hAnsi="BIZ UDゴシック" w:cs="BIZ UDゴシック"/>
                <w:color w:val="FFFFFF"/>
              </w:rPr>
            </w:pPr>
            <w:r>
              <w:rPr>
                <w:rFonts w:ascii="BIZ UDゴシック" w:eastAsia="BIZ UDゴシック" w:hAnsi="BIZ UDゴシック" w:cs="BIZ UDゴシック"/>
                <w:b/>
                <w:bCs/>
                <w:color w:val="FFFFFF"/>
                <w:sz w:val="28"/>
                <w:szCs w:val="28"/>
              </w:rPr>
              <w:t>自治的な活動</w:t>
            </w:r>
            <w:r>
              <w:rPr>
                <w:rFonts w:ascii="BIZ UDゴシック" w:eastAsia="BIZ UDゴシック" w:hAnsi="BIZ UDゴシック" w:cs="BIZ UDゴシック"/>
                <w:color w:val="FFFFFF"/>
              </w:rPr>
              <w:t>の充実 に向けて</w:t>
            </w:r>
          </w:p>
        </w:tc>
      </w:tr>
      <w:tr w:rsidR="00AB3E47" w14:paraId="2DD320D8" w14:textId="77777777">
        <w:trPr>
          <w:cantSplit/>
          <w:trHeight w:val="1554"/>
        </w:trPr>
        <w:tc>
          <w:tcPr>
            <w:tcW w:w="562" w:type="dxa"/>
            <w:vMerge/>
            <w:shd w:val="clear" w:color="auto" w:fill="BDD7EE"/>
            <w:vAlign w:val="center"/>
          </w:tcPr>
          <w:p w14:paraId="5782B950" w14:textId="77777777" w:rsidR="00AB3E47" w:rsidRDefault="00AB3E47">
            <w:pPr>
              <w:pBdr>
                <w:top w:val="nil"/>
                <w:left w:val="nil"/>
                <w:bottom w:val="nil"/>
                <w:right w:val="nil"/>
                <w:between w:val="nil"/>
              </w:pBdr>
              <w:jc w:val="left"/>
              <w:rPr>
                <w:rFonts w:ascii="BIZ UDゴシック" w:eastAsia="BIZ UDゴシック" w:hAnsi="BIZ UDゴシック" w:cs="BIZ UDゴシック"/>
                <w:color w:val="FFFFFF"/>
              </w:rPr>
            </w:pPr>
          </w:p>
        </w:tc>
        <w:tc>
          <w:tcPr>
            <w:tcW w:w="7448" w:type="dxa"/>
            <w:tcBorders>
              <w:bottom w:val="single" w:sz="4" w:space="0" w:color="000000"/>
              <w:right w:val="dotted" w:sz="4" w:space="0" w:color="999999"/>
            </w:tcBorders>
            <w:shd w:val="clear" w:color="auto" w:fill="FFFF00"/>
            <w:tcMar>
              <w:left w:w="0" w:type="dxa"/>
              <w:right w:w="0" w:type="dxa"/>
            </w:tcMar>
          </w:tcPr>
          <w:p w14:paraId="29CF786B" w14:textId="1816E0B4" w:rsidR="00A26995" w:rsidRDefault="0044607E" w:rsidP="00F3666B">
            <w:pPr>
              <w:spacing w:line="240" w:lineRule="exact"/>
              <w:ind w:left="283" w:right="113" w:hanging="226"/>
              <w:jc w:val="left"/>
              <w:rPr>
                <w:rFonts w:asciiTheme="minorEastAsia" w:eastAsiaTheme="minorEastAsia" w:hAnsiTheme="minorEastAsia" w:cs="___WRD_EMBED_SUB_47"/>
              </w:rPr>
            </w:pPr>
            <w:r w:rsidRPr="00A26995">
              <w:rPr>
                <w:rFonts w:asciiTheme="minorEastAsia" w:eastAsiaTheme="minorEastAsia" w:hAnsiTheme="minorEastAsia" w:cs="BIZ UDMincho" w:hint="eastAsia"/>
              </w:rPr>
              <w:t>(</w:t>
            </w:r>
            <w:r w:rsidRPr="00A26995">
              <w:rPr>
                <w:rFonts w:asciiTheme="minorEastAsia" w:eastAsiaTheme="minorEastAsia" w:hAnsiTheme="minorEastAsia" w:cs="BIZ UDMincho"/>
              </w:rPr>
              <w:t>1)</w:t>
            </w:r>
            <w:r w:rsidRPr="00A26995">
              <w:rPr>
                <w:rFonts w:asciiTheme="minorEastAsia" w:eastAsiaTheme="minorEastAsia" w:hAnsiTheme="minorEastAsia" w:cs="BIZ UDMincho" w:hint="eastAsia"/>
              </w:rPr>
              <w:t>主体的に学びを深められる「わかる</w:t>
            </w:r>
            <w:r w:rsidRPr="00A26995">
              <w:rPr>
                <w:rFonts w:ascii="ＭＳ 明朝" w:eastAsia="ＭＳ 明朝" w:hAnsi="ＭＳ 明朝" w:cs="ＭＳ 明朝" w:hint="eastAsia"/>
              </w:rPr>
              <w:t>‧</w:t>
            </w:r>
            <w:r w:rsidRPr="00A26995">
              <w:rPr>
                <w:rFonts w:asciiTheme="minorEastAsia" w:eastAsiaTheme="minorEastAsia" w:hAnsiTheme="minorEastAsia" w:cs="BIZ UDMincho"/>
              </w:rPr>
              <w:t>できる</w:t>
            </w:r>
            <w:r w:rsidRPr="00A26995">
              <w:rPr>
                <w:rFonts w:ascii="ＭＳ 明朝" w:eastAsia="ＭＳ 明朝" w:hAnsi="ＭＳ 明朝" w:cs="ＭＳ 明朝" w:hint="eastAsia"/>
              </w:rPr>
              <w:t>‧</w:t>
            </w:r>
            <w:r w:rsidRPr="00A26995">
              <w:rPr>
                <w:rFonts w:asciiTheme="minorEastAsia" w:eastAsiaTheme="minorEastAsia" w:hAnsiTheme="minorEastAsia" w:cs="BIZ UDMincho"/>
              </w:rPr>
              <w:t>楽しい」授業の充実</w:t>
            </w:r>
            <w:r w:rsidR="00F3666B">
              <w:rPr>
                <w:rFonts w:asciiTheme="minorEastAsia" w:eastAsiaTheme="minorEastAsia" w:hAnsiTheme="minorEastAsia" w:cs="BIZ UDMincho" w:hint="eastAsia"/>
              </w:rPr>
              <w:t>のために、</w:t>
            </w:r>
            <w:r w:rsidR="00F3666B" w:rsidRPr="00A26995">
              <w:rPr>
                <w:rFonts w:asciiTheme="minorEastAsia" w:eastAsiaTheme="minorEastAsia" w:hAnsiTheme="minorEastAsia" w:cs="BIZ UDMincho" w:hint="eastAsia"/>
              </w:rPr>
              <w:t>基礎学</w:t>
            </w:r>
            <w:r w:rsidR="00F3666B" w:rsidRPr="00A26995">
              <w:rPr>
                <w:rFonts w:asciiTheme="minorEastAsia" w:eastAsiaTheme="minorEastAsia" w:hAnsiTheme="minorEastAsia" w:cs="Microsoft JhengHei" w:hint="eastAsia"/>
              </w:rPr>
              <w:t>⼒</w:t>
            </w:r>
            <w:r w:rsidR="00F3666B" w:rsidRPr="00A26995">
              <w:rPr>
                <w:rFonts w:asciiTheme="minorEastAsia" w:eastAsiaTheme="minorEastAsia" w:hAnsiTheme="minorEastAsia" w:cs="___WRD_EMBED_SUB_47" w:hint="eastAsia"/>
              </w:rPr>
              <w:t>定着のための取組</w:t>
            </w:r>
            <w:r w:rsidR="00F3666B">
              <w:rPr>
                <w:rFonts w:asciiTheme="minorEastAsia" w:eastAsiaTheme="minorEastAsia" w:hAnsiTheme="minorEastAsia" w:cs="___WRD_EMBED_SUB_47" w:hint="eastAsia"/>
              </w:rPr>
              <w:t>に重点的に取り組む。</w:t>
            </w:r>
          </w:p>
          <w:p w14:paraId="40B723CB" w14:textId="7D81591C" w:rsidR="00316A53" w:rsidRDefault="00316A53" w:rsidP="00F3666B">
            <w:pPr>
              <w:spacing w:line="240" w:lineRule="exact"/>
              <w:ind w:left="283" w:right="113" w:hanging="226"/>
              <w:jc w:val="left"/>
              <w:rPr>
                <w:rFonts w:asciiTheme="minorEastAsia" w:eastAsiaTheme="minorEastAsia" w:hAnsiTheme="minorEastAsia" w:cs="BIZ UDMincho"/>
              </w:rPr>
            </w:pPr>
            <w:r>
              <w:rPr>
                <w:rFonts w:asciiTheme="minorEastAsia" w:eastAsiaTheme="minorEastAsia" w:hAnsiTheme="minorEastAsia" w:cs="BIZ UDMincho" w:hint="eastAsia"/>
              </w:rPr>
              <w:t xml:space="preserve">　また、</w:t>
            </w:r>
            <w:r w:rsidRPr="00316A53">
              <w:rPr>
                <w:rFonts w:asciiTheme="minorEastAsia" w:eastAsiaTheme="minorEastAsia" w:hAnsiTheme="minorEastAsia" w:cs="BIZ UDMincho" w:hint="eastAsia"/>
                <w:u w:val="single"/>
              </w:rPr>
              <w:t>実験観察、作品制作や授業中の意見交流、</w:t>
            </w:r>
            <w:r>
              <w:rPr>
                <w:rFonts w:asciiTheme="minorEastAsia" w:eastAsiaTheme="minorEastAsia" w:hAnsiTheme="minorEastAsia" w:cs="BIZ UDMincho" w:hint="eastAsia"/>
                <w:u w:val="single"/>
              </w:rPr>
              <w:t>記述・</w:t>
            </w:r>
            <w:r w:rsidRPr="00316A53">
              <w:rPr>
                <w:rFonts w:asciiTheme="minorEastAsia" w:eastAsiaTheme="minorEastAsia" w:hAnsiTheme="minorEastAsia" w:cs="BIZ UDMincho" w:hint="eastAsia"/>
                <w:u w:val="single"/>
              </w:rPr>
              <w:t>発表の機会</w:t>
            </w:r>
            <w:r>
              <w:rPr>
                <w:rFonts w:asciiTheme="minorEastAsia" w:eastAsiaTheme="minorEastAsia" w:hAnsiTheme="minorEastAsia" w:cs="BIZ UDMincho" w:hint="eastAsia"/>
              </w:rPr>
              <w:t>を増やし、体験的な活動を充実させる。</w:t>
            </w:r>
          </w:p>
          <w:p w14:paraId="48C9D0F7" w14:textId="6E7F3AE4" w:rsidR="00F3666B" w:rsidRPr="00316A53" w:rsidRDefault="00F3666B" w:rsidP="00F3666B">
            <w:pPr>
              <w:spacing w:line="240" w:lineRule="exact"/>
              <w:ind w:left="283" w:right="113" w:hanging="226"/>
              <w:jc w:val="left"/>
              <w:rPr>
                <w:rFonts w:asciiTheme="minorEastAsia" w:eastAsiaTheme="minorEastAsia" w:hAnsiTheme="minorEastAsia" w:cs="BIZ UDMincho"/>
                <w:color w:val="000000" w:themeColor="text1"/>
              </w:rPr>
            </w:pPr>
            <w:r w:rsidRPr="00316A53">
              <w:rPr>
                <w:rFonts w:asciiTheme="minorEastAsia" w:eastAsiaTheme="minorEastAsia" w:hAnsiTheme="minorEastAsia" w:cs="BIZ UDMincho" w:hint="eastAsia"/>
                <w:color w:val="000000" w:themeColor="text1"/>
              </w:rPr>
              <w:t>(</w:t>
            </w:r>
            <w:r w:rsidR="00316A53" w:rsidRPr="00316A53">
              <w:rPr>
                <w:rFonts w:asciiTheme="minorEastAsia" w:eastAsiaTheme="minorEastAsia" w:hAnsiTheme="minorEastAsia" w:cs="BIZ UDMincho" w:hint="eastAsia"/>
                <w:color w:val="000000" w:themeColor="text1"/>
              </w:rPr>
              <w:t>2</w:t>
            </w:r>
            <w:r w:rsidRPr="00316A53">
              <w:rPr>
                <w:rFonts w:asciiTheme="minorEastAsia" w:eastAsiaTheme="minorEastAsia" w:hAnsiTheme="minorEastAsia" w:cs="BIZ UDMincho"/>
                <w:color w:val="000000" w:themeColor="text1"/>
              </w:rPr>
              <w:t>)</w:t>
            </w:r>
            <w:r w:rsidR="00316A53" w:rsidRPr="00316A53">
              <w:rPr>
                <w:rFonts w:asciiTheme="minorEastAsia" w:eastAsiaTheme="minorEastAsia" w:hAnsiTheme="minorEastAsia" w:cs="BIZ UDMincho" w:hint="eastAsia"/>
                <w:color w:val="000000" w:themeColor="text1"/>
              </w:rPr>
              <w:t>シャボテンログや生活手帳「未来パスポート」を実施し、生徒が自らの生活を振り返る場を設定し、教師から助言や共感を返し、学習や他の活動に取り組む姿勢を高める。</w:t>
            </w:r>
          </w:p>
          <w:p w14:paraId="6D224C89" w14:textId="2EDE0FF4" w:rsidR="00AB3E47" w:rsidRPr="00A26995" w:rsidRDefault="00AB3E47" w:rsidP="00316A53">
            <w:pPr>
              <w:spacing w:line="240" w:lineRule="exact"/>
              <w:ind w:left="283" w:right="113" w:hanging="226"/>
              <w:jc w:val="left"/>
              <w:rPr>
                <w:rFonts w:asciiTheme="minorEastAsia" w:eastAsiaTheme="minorEastAsia" w:hAnsiTheme="minorEastAsia" w:cs="BIZ UDMincho"/>
              </w:rPr>
            </w:pPr>
          </w:p>
        </w:tc>
        <w:tc>
          <w:tcPr>
            <w:tcW w:w="7449" w:type="dxa"/>
            <w:tcBorders>
              <w:left w:val="dotted" w:sz="4" w:space="0" w:color="999999"/>
              <w:bottom w:val="single" w:sz="4" w:space="0" w:color="000000"/>
            </w:tcBorders>
            <w:shd w:val="clear" w:color="auto" w:fill="FFFF00"/>
            <w:tcMar>
              <w:left w:w="0" w:type="dxa"/>
              <w:right w:w="0" w:type="dxa"/>
            </w:tcMar>
          </w:tcPr>
          <w:p w14:paraId="57DF20D3" w14:textId="0EC07F81" w:rsidR="00AB3E47" w:rsidRDefault="00A26995" w:rsidP="00F3666B">
            <w:pPr>
              <w:pBdr>
                <w:top w:val="nil"/>
                <w:left w:val="nil"/>
                <w:bottom w:val="nil"/>
                <w:right w:val="nil"/>
                <w:between w:val="nil"/>
              </w:pBdr>
              <w:spacing w:line="240" w:lineRule="exact"/>
              <w:ind w:left="283" w:right="113" w:hanging="226"/>
              <w:jc w:val="left"/>
              <w:rPr>
                <w:rFonts w:asciiTheme="minorEastAsia" w:eastAsiaTheme="minorEastAsia" w:hAnsiTheme="minorEastAsia" w:cs="BIZ UDMincho"/>
              </w:rPr>
            </w:pPr>
            <w:r w:rsidRPr="00A26995">
              <w:rPr>
                <w:rFonts w:asciiTheme="minorEastAsia" w:eastAsiaTheme="minorEastAsia" w:hAnsiTheme="minorEastAsia" w:cs="BIZ UDMincho" w:hint="eastAsia"/>
              </w:rPr>
              <w:t>①</w:t>
            </w:r>
            <w:r>
              <w:rPr>
                <w:rFonts w:asciiTheme="minorEastAsia" w:eastAsiaTheme="minorEastAsia" w:hAnsiTheme="minorEastAsia" w:cs="BIZ UDMincho" w:hint="eastAsia"/>
              </w:rPr>
              <w:t>よりよい学級、学年にするための学級活動の充実</w:t>
            </w:r>
          </w:p>
          <w:p w14:paraId="09E840EC" w14:textId="5A528FB3" w:rsidR="00A26995" w:rsidRDefault="00A26995" w:rsidP="00F3666B">
            <w:pPr>
              <w:pBdr>
                <w:top w:val="nil"/>
                <w:left w:val="nil"/>
                <w:bottom w:val="nil"/>
                <w:right w:val="nil"/>
                <w:between w:val="nil"/>
              </w:pBdr>
              <w:spacing w:line="240" w:lineRule="exact"/>
              <w:ind w:left="420" w:right="113" w:hangingChars="200" w:hanging="420"/>
              <w:jc w:val="left"/>
              <w:rPr>
                <w:rFonts w:asciiTheme="minorEastAsia" w:eastAsiaTheme="minorEastAsia" w:hAnsiTheme="minorEastAsia" w:cs="BIZ UDMincho"/>
              </w:rPr>
            </w:pPr>
            <w:r>
              <w:rPr>
                <w:rFonts w:asciiTheme="minorEastAsia" w:eastAsiaTheme="minorEastAsia" w:hAnsiTheme="minorEastAsia" w:cs="BIZ UDMincho" w:hint="eastAsia"/>
              </w:rPr>
              <w:t xml:space="preserve">　→準備から運営、振り返りまで生徒が主体となり、</w:t>
            </w:r>
            <w:r w:rsidRPr="00F3666B">
              <w:rPr>
                <w:rFonts w:asciiTheme="minorEastAsia" w:eastAsiaTheme="minorEastAsia" w:hAnsiTheme="minorEastAsia" w:cs="BIZ UDMincho" w:hint="eastAsia"/>
                <w:u w:val="single"/>
              </w:rPr>
              <w:t>様々な課題に対する解決方法を自分たちで考えさせる機会</w:t>
            </w:r>
            <w:r>
              <w:rPr>
                <w:rFonts w:asciiTheme="minorEastAsia" w:eastAsiaTheme="minorEastAsia" w:hAnsiTheme="minorEastAsia" w:cs="BIZ UDMincho" w:hint="eastAsia"/>
              </w:rPr>
              <w:t>の充実</w:t>
            </w:r>
          </w:p>
          <w:p w14:paraId="7B454ACF" w14:textId="589BB942" w:rsidR="00A26995" w:rsidRDefault="00A26995" w:rsidP="00F3666B">
            <w:pPr>
              <w:pBdr>
                <w:top w:val="nil"/>
                <w:left w:val="nil"/>
                <w:bottom w:val="nil"/>
                <w:right w:val="nil"/>
                <w:between w:val="nil"/>
              </w:pBdr>
              <w:spacing w:line="240" w:lineRule="exact"/>
              <w:ind w:left="283" w:right="113" w:hanging="226"/>
              <w:jc w:val="left"/>
              <w:rPr>
                <w:rFonts w:asciiTheme="minorEastAsia" w:eastAsiaTheme="minorEastAsia" w:hAnsiTheme="minorEastAsia" w:cs="BIZ UDMincho"/>
              </w:rPr>
            </w:pPr>
            <w:r>
              <w:rPr>
                <w:rFonts w:asciiTheme="minorEastAsia" w:eastAsiaTheme="minorEastAsia" w:hAnsiTheme="minorEastAsia" w:cs="BIZ UDMincho" w:hint="eastAsia"/>
              </w:rPr>
              <w:t>②よりよい学校にするための学校行事の充実</w:t>
            </w:r>
          </w:p>
          <w:p w14:paraId="691EF510" w14:textId="6986034C" w:rsidR="00F3666B" w:rsidRPr="00A26995" w:rsidRDefault="00F3666B" w:rsidP="00F3666B">
            <w:pPr>
              <w:pBdr>
                <w:top w:val="nil"/>
                <w:left w:val="nil"/>
                <w:bottom w:val="nil"/>
                <w:right w:val="nil"/>
                <w:between w:val="nil"/>
              </w:pBdr>
              <w:spacing w:line="240" w:lineRule="exact"/>
              <w:ind w:left="283" w:right="113" w:hanging="226"/>
              <w:jc w:val="left"/>
              <w:rPr>
                <w:rFonts w:asciiTheme="minorEastAsia" w:eastAsiaTheme="minorEastAsia" w:hAnsiTheme="minorEastAsia" w:cs="BIZ UDMincho"/>
              </w:rPr>
            </w:pPr>
            <w:r>
              <w:rPr>
                <w:rFonts w:asciiTheme="minorEastAsia" w:eastAsiaTheme="minorEastAsia" w:hAnsiTheme="minorEastAsia" w:cs="BIZ UDMincho" w:hint="eastAsia"/>
              </w:rPr>
              <w:t xml:space="preserve">　→</w:t>
            </w:r>
            <w:r w:rsidRPr="00F3666B">
              <w:rPr>
                <w:rFonts w:asciiTheme="minorEastAsia" w:eastAsiaTheme="minorEastAsia" w:hAnsiTheme="minorEastAsia" w:cs="BIZ UDMincho" w:hint="eastAsia"/>
                <w:u w:val="single"/>
              </w:rPr>
              <w:t>先輩から後輩へ、リーダーから仲間へ、想いをつなげる取組</w:t>
            </w:r>
            <w:r>
              <w:rPr>
                <w:rFonts w:asciiTheme="minorEastAsia" w:eastAsiaTheme="minorEastAsia" w:hAnsiTheme="minorEastAsia" w:cs="BIZ UDMincho" w:hint="eastAsia"/>
              </w:rPr>
              <w:t>の充実</w:t>
            </w:r>
          </w:p>
          <w:p w14:paraId="25FB1EA3" w14:textId="765379A9" w:rsidR="00AB3E47" w:rsidRPr="00A26995" w:rsidRDefault="00A26995" w:rsidP="00F3666B">
            <w:pPr>
              <w:pBdr>
                <w:top w:val="nil"/>
                <w:left w:val="nil"/>
                <w:bottom w:val="nil"/>
                <w:right w:val="nil"/>
                <w:between w:val="nil"/>
              </w:pBdr>
              <w:spacing w:line="240" w:lineRule="exact"/>
              <w:ind w:left="283" w:right="113" w:hanging="226"/>
              <w:jc w:val="left"/>
              <w:rPr>
                <w:rFonts w:asciiTheme="minorEastAsia" w:eastAsiaTheme="minorEastAsia" w:hAnsiTheme="minorEastAsia" w:cs="BIZ UDMincho"/>
              </w:rPr>
            </w:pPr>
            <w:r>
              <w:rPr>
                <w:rFonts w:asciiTheme="minorEastAsia" w:eastAsiaTheme="minorEastAsia" w:hAnsiTheme="minorEastAsia" w:cs="BIZ UDMincho" w:hint="eastAsia"/>
              </w:rPr>
              <w:t>③</w:t>
            </w:r>
            <w:r w:rsidRPr="00A26995">
              <w:rPr>
                <w:rFonts w:asciiTheme="minorEastAsia" w:eastAsiaTheme="minorEastAsia" w:hAnsiTheme="minorEastAsia" w:cs="BIZ UDMincho" w:hint="eastAsia"/>
              </w:rPr>
              <w:t>さっぽろっ子サミットと関連を図った活動の推進</w:t>
            </w:r>
          </w:p>
        </w:tc>
      </w:tr>
      <w:tr w:rsidR="00AB3E47" w14:paraId="6772FBD2" w14:textId="77777777">
        <w:trPr>
          <w:cantSplit/>
          <w:trHeight w:val="360"/>
        </w:trPr>
        <w:tc>
          <w:tcPr>
            <w:tcW w:w="562" w:type="dxa"/>
            <w:vMerge/>
            <w:shd w:val="clear" w:color="auto" w:fill="BDD7EE"/>
            <w:vAlign w:val="center"/>
          </w:tcPr>
          <w:p w14:paraId="179FB8D7" w14:textId="77777777" w:rsidR="00AB3E47" w:rsidRDefault="00AB3E47">
            <w:pPr>
              <w:pBdr>
                <w:top w:val="nil"/>
                <w:left w:val="nil"/>
                <w:bottom w:val="nil"/>
                <w:right w:val="nil"/>
                <w:between w:val="nil"/>
              </w:pBdr>
              <w:jc w:val="left"/>
              <w:rPr>
                <w:rFonts w:ascii="BIZ UDMincho" w:eastAsia="BIZ UDMincho" w:hAnsi="BIZ UDMincho" w:cs="BIZ UDMincho"/>
              </w:rPr>
            </w:pPr>
          </w:p>
        </w:tc>
        <w:tc>
          <w:tcPr>
            <w:tcW w:w="14897" w:type="dxa"/>
            <w:gridSpan w:val="2"/>
            <w:tcBorders>
              <w:right w:val="single" w:sz="4" w:space="0" w:color="000000"/>
            </w:tcBorders>
            <w:shd w:val="clear" w:color="auto" w:fill="274E13"/>
            <w:tcMar>
              <w:left w:w="0" w:type="dxa"/>
              <w:right w:w="0" w:type="dxa"/>
            </w:tcMar>
          </w:tcPr>
          <w:p w14:paraId="6582D6B0" w14:textId="77777777" w:rsidR="00AB3E47" w:rsidRDefault="0095587B">
            <w:pPr>
              <w:ind w:left="283" w:hanging="226"/>
              <w:jc w:val="center"/>
              <w:rPr>
                <w:rFonts w:ascii="BIZ UDゴシック" w:eastAsia="BIZ UDゴシック" w:hAnsi="BIZ UDゴシック" w:cs="BIZ UDゴシック"/>
                <w:b/>
                <w:bCs/>
                <w:color w:val="FFFFFF"/>
              </w:rPr>
            </w:pPr>
            <w:r>
              <w:rPr>
                <w:rFonts w:ascii="BIZ UDゴシック" w:eastAsia="BIZ UDゴシック" w:hAnsi="BIZ UDゴシック" w:cs="BIZ UDゴシック"/>
                <w:b/>
                <w:bCs/>
                <w:color w:val="FFFFFF"/>
              </w:rPr>
              <w:t>「学ぶ力」の育成の一層の充実を図る ICTの活用について</w:t>
            </w:r>
          </w:p>
        </w:tc>
      </w:tr>
      <w:tr w:rsidR="00AB3E47" w14:paraId="50B226AC" w14:textId="77777777">
        <w:trPr>
          <w:cantSplit/>
          <w:trHeight w:val="360"/>
        </w:trPr>
        <w:tc>
          <w:tcPr>
            <w:tcW w:w="562" w:type="dxa"/>
            <w:vMerge/>
            <w:shd w:val="clear" w:color="auto" w:fill="BDD7EE"/>
            <w:vAlign w:val="center"/>
          </w:tcPr>
          <w:p w14:paraId="413397FB" w14:textId="77777777" w:rsidR="00AB3E47" w:rsidRDefault="00AB3E47">
            <w:pPr>
              <w:pBdr>
                <w:top w:val="nil"/>
                <w:left w:val="nil"/>
                <w:bottom w:val="nil"/>
                <w:right w:val="nil"/>
                <w:between w:val="nil"/>
              </w:pBdr>
              <w:jc w:val="left"/>
              <w:rPr>
                <w:rFonts w:ascii="BIZ UDMincho" w:eastAsia="BIZ UDMincho" w:hAnsi="BIZ UDMincho" w:cs="BIZ UDMincho"/>
              </w:rPr>
            </w:pPr>
          </w:p>
        </w:tc>
        <w:tc>
          <w:tcPr>
            <w:tcW w:w="14897" w:type="dxa"/>
            <w:gridSpan w:val="2"/>
            <w:tcBorders>
              <w:right w:val="single" w:sz="4" w:space="0" w:color="000000"/>
            </w:tcBorders>
            <w:shd w:val="clear" w:color="auto" w:fill="B6D7A8"/>
            <w:tcMar>
              <w:left w:w="0" w:type="dxa"/>
              <w:right w:w="0" w:type="dxa"/>
            </w:tcMar>
          </w:tcPr>
          <w:p w14:paraId="3C14AA37" w14:textId="6B6FD78A" w:rsidR="00F3666B" w:rsidRDefault="00F3666B" w:rsidP="00F3666B">
            <w:pPr>
              <w:ind w:left="283" w:right="113" w:hanging="226"/>
              <w:rPr>
                <w:rFonts w:ascii="BIZ UDゴシック" w:eastAsia="BIZ UDゴシック" w:hAnsi="BIZ UDゴシック" w:cs="BIZ UDゴシック"/>
              </w:rPr>
            </w:pPr>
            <w:r>
              <w:rPr>
                <w:rFonts w:ascii="BIZ UDゴシック" w:eastAsia="BIZ UDゴシック" w:hAnsi="BIZ UDゴシック" w:cs="BIZ UDゴシック" w:hint="eastAsia"/>
              </w:rPr>
              <w:t>◇主に（1）について、校内研修会などで教科での取組や進捗を共有し学校全体で共通理念をもち、生徒が基礎学力定着のためにツールや課題に主体的に取り組める環境を整備する。</w:t>
            </w:r>
          </w:p>
          <w:p w14:paraId="0D6EB67D" w14:textId="77777777" w:rsidR="00F3666B" w:rsidRDefault="0095587B" w:rsidP="00F3666B">
            <w:pPr>
              <w:ind w:left="283" w:right="113" w:hanging="226"/>
              <w:rPr>
                <w:rFonts w:ascii="BIZ UDゴシック" w:eastAsia="BIZ UDゴシック" w:hAnsi="BIZ UDゴシック" w:cs="BIZ UDゴシック"/>
              </w:rPr>
            </w:pPr>
            <w:r>
              <w:rPr>
                <w:rFonts w:ascii="BIZ UDゴシック" w:eastAsia="BIZ UDゴシック" w:hAnsi="BIZ UDゴシック" w:cs="BIZ UDゴシック"/>
              </w:rPr>
              <w:t>◇</w:t>
            </w:r>
            <w:r w:rsidR="00A26995">
              <w:rPr>
                <w:rFonts w:ascii="BIZ UDゴシック" w:eastAsia="BIZ UDゴシック" w:hAnsi="BIZ UDゴシック" w:cs="BIZ UDゴシック" w:hint="eastAsia"/>
              </w:rPr>
              <w:t>主に③について、生徒会執行部で取り組んでいる内容をClassroomや校内放送（TV）で可視化するなどして情報を共有する。活動の意図を明確に伝え、執行部と各委員会・局会などと生徒たちが同じねらいのもとにつながるようにする。</w:t>
            </w:r>
          </w:p>
          <w:p w14:paraId="469B5900" w14:textId="48480182" w:rsidR="00F3666B" w:rsidRDefault="00F3666B" w:rsidP="00F3666B">
            <w:pPr>
              <w:ind w:left="283" w:right="113" w:hanging="226"/>
              <w:rPr>
                <w:rFonts w:ascii="BIZ UDゴシック" w:eastAsia="BIZ UDゴシック" w:hAnsi="BIZ UDゴシック" w:cs="BIZ UDゴシック"/>
              </w:rPr>
            </w:pPr>
          </w:p>
        </w:tc>
      </w:tr>
    </w:tbl>
    <w:p w14:paraId="5D826DDF" w14:textId="1A658985" w:rsidR="00AB3E47" w:rsidRDefault="0095587B">
      <w:pPr>
        <w:spacing w:line="260" w:lineRule="auto"/>
        <w:ind w:left="283" w:hanging="226"/>
        <w:rPr>
          <w:rFonts w:ascii="BIZ UDゴシック" w:eastAsia="BIZ UDゴシック" w:hAnsi="BIZ UDゴシック" w:cs="BIZ UDゴシック"/>
        </w:rPr>
      </w:pPr>
      <w:r>
        <w:rPr>
          <w:rFonts w:ascii="BIZ UDゴシック" w:eastAsia="BIZ UDゴシック" w:hAnsi="BIZ UDゴシック" w:cs="BIZ UDゴシック"/>
        </w:rPr>
        <w:t>＜本プログラムの実行に向けて＞</w:t>
      </w:r>
    </w:p>
    <w:tbl>
      <w:tblPr>
        <w:tblStyle w:val="a4"/>
        <w:tblW w:w="0" w:type="auto"/>
        <w:tblLook w:val="04A0" w:firstRow="1" w:lastRow="0" w:firstColumn="1" w:lastColumn="0" w:noHBand="0" w:noVBand="1"/>
      </w:tblPr>
      <w:tblGrid>
        <w:gridCol w:w="3539"/>
        <w:gridCol w:w="4111"/>
        <w:gridCol w:w="4111"/>
        <w:gridCol w:w="3685"/>
      </w:tblGrid>
      <w:tr w:rsidR="00D563A5" w14:paraId="5576EFA4" w14:textId="77777777" w:rsidTr="00436AB8">
        <w:tc>
          <w:tcPr>
            <w:tcW w:w="3539" w:type="dxa"/>
            <w:shd w:val="clear" w:color="auto" w:fill="00FFFF"/>
          </w:tcPr>
          <w:p w14:paraId="089D00A6" w14:textId="77777777" w:rsidR="00D563A5" w:rsidRPr="00436AB8" w:rsidRDefault="00D563A5" w:rsidP="00386E80">
            <w:pPr>
              <w:spacing w:line="260" w:lineRule="auto"/>
              <w:rPr>
                <w:rFonts w:ascii="BIZ UDゴシック" w:eastAsia="BIZ UDゴシック" w:hAnsi="BIZ UDゴシック" w:cs="BIZ UDゴシック"/>
                <w:sz w:val="18"/>
                <w:szCs w:val="18"/>
                <w:u w:val="single"/>
              </w:rPr>
            </w:pPr>
            <w:r w:rsidRPr="00436AB8">
              <w:rPr>
                <w:rFonts w:ascii="BIZ UDゴシック" w:eastAsia="BIZ UDゴシック" w:hAnsi="BIZ UDゴシック" w:cs="BIZ UDゴシック" w:hint="eastAsia"/>
                <w:sz w:val="18"/>
                <w:szCs w:val="18"/>
                <w:u w:val="single"/>
              </w:rPr>
              <w:t>新年度</w:t>
            </w:r>
          </w:p>
          <w:p w14:paraId="3891C9B3" w14:textId="489F6AD8" w:rsidR="00D563A5" w:rsidRPr="00436AB8" w:rsidRDefault="00436AB8" w:rsidP="00386E80">
            <w:pPr>
              <w:spacing w:line="260" w:lineRule="auto"/>
              <w:rPr>
                <w:rFonts w:ascii="BIZ UDゴシック" w:eastAsia="BIZ UDゴシック" w:hAnsi="BIZ UDゴシック" w:cs="BIZ UDゴシック"/>
                <w:sz w:val="18"/>
                <w:szCs w:val="18"/>
              </w:rPr>
            </w:pPr>
            <w:r>
              <w:rPr>
                <w:rFonts w:ascii="BIZ UDゴシック" w:eastAsia="BIZ UDゴシック" w:hAnsi="BIZ UDゴシック" w:cs="BIZ UDゴシック" w:hint="eastAsia"/>
                <w:sz w:val="18"/>
                <w:szCs w:val="18"/>
              </w:rPr>
              <w:t>◇本プログラム共有</w:t>
            </w:r>
          </w:p>
          <w:p w14:paraId="5CF8DA78" w14:textId="3A71B163" w:rsidR="00D563A5" w:rsidRPr="00436AB8" w:rsidRDefault="00436AB8" w:rsidP="00386E80">
            <w:pPr>
              <w:spacing w:line="260" w:lineRule="auto"/>
              <w:rPr>
                <w:rFonts w:ascii="BIZ UDゴシック" w:eastAsia="BIZ UDゴシック" w:hAnsi="BIZ UDゴシック" w:cs="BIZ UDゴシック"/>
                <w:sz w:val="18"/>
                <w:szCs w:val="18"/>
              </w:rPr>
            </w:pPr>
            <w:r>
              <w:rPr>
                <w:rFonts w:ascii="BIZ UDゴシック" w:eastAsia="BIZ UDゴシック" w:hAnsi="BIZ UDゴシック" w:cs="BIZ UDゴシック" w:hint="eastAsia"/>
                <w:sz w:val="18"/>
                <w:szCs w:val="18"/>
              </w:rPr>
              <w:t xml:space="preserve">　・職員会議（4月18日）</w:t>
            </w:r>
            <w:r w:rsidR="00D563A5" w:rsidRPr="00436AB8">
              <w:rPr>
                <w:noProof/>
                <w:sz w:val="18"/>
                <w:szCs w:val="18"/>
              </w:rPr>
              <mc:AlternateContent>
                <mc:Choice Requires="wps">
                  <w:drawing>
                    <wp:anchor distT="114300" distB="114300" distL="114300" distR="114300" simplePos="0" relativeHeight="251655168" behindDoc="0" locked="0" layoutInCell="1" hidden="0" allowOverlap="1" wp14:anchorId="430D1FF4" wp14:editId="0236143A">
                      <wp:simplePos x="0" y="0"/>
                      <wp:positionH relativeFrom="column">
                        <wp:posOffset>2071370</wp:posOffset>
                      </wp:positionH>
                      <wp:positionV relativeFrom="paragraph">
                        <wp:posOffset>43180</wp:posOffset>
                      </wp:positionV>
                      <wp:extent cx="152400" cy="184150"/>
                      <wp:effectExtent l="0" t="0" r="0" b="0"/>
                      <wp:wrapNone/>
                      <wp:docPr id="1" name="二等辺三角形 1"/>
                      <wp:cNvGraphicFramePr/>
                      <a:graphic xmlns:a="http://schemas.openxmlformats.org/drawingml/2006/main">
                        <a:graphicData uri="http://schemas.microsoft.com/office/word/2010/wordprocessingShape">
                          <wps:wsp>
                            <wps:cNvSpPr/>
                            <wps:spPr>
                              <a:xfrm rot="5400000">
                                <a:off x="0" y="0"/>
                                <a:ext cx="152400" cy="184150"/>
                              </a:xfrm>
                              <a:prstGeom prst="triangle">
                                <a:avLst>
                                  <a:gd name="adj" fmla="val 50000"/>
                                </a:avLst>
                              </a:prstGeom>
                              <a:solidFill>
                                <a:srgbClr val="FFFF00"/>
                              </a:solidFill>
                              <a:ln w="9525" cap="flat" cmpd="sng">
                                <a:solidFill>
                                  <a:srgbClr val="434343"/>
                                </a:solidFill>
                                <a:prstDash val="solid"/>
                                <a:round/>
                                <a:headEnd type="none" w="sm" len="sm"/>
                                <a:tailEnd type="none" w="sm" len="sm"/>
                              </a:ln>
                            </wps:spPr>
                            <wps:txbx>
                              <w:txbxContent>
                                <w:p w14:paraId="5ECFB36D" w14:textId="77777777" w:rsidR="00D563A5" w:rsidRDefault="00D563A5" w:rsidP="00D563A5">
                                  <w:pPr>
                                    <w:jc w:val="center"/>
                                    <w:textDirection w:val="btLr"/>
                                  </w:pPr>
                                </w:p>
                              </w:txbxContent>
                            </wps:txbx>
                            <wps:bodyPr spcFirstLastPara="1" wrap="square" lIns="91425" tIns="91425" rIns="91425" bIns="91425" anchor="ctr" anchorCtr="0">
                              <a:noAutofit/>
                            </wps:bodyPr>
                          </wps:wsp>
                        </a:graphicData>
                      </a:graphic>
                    </wp:anchor>
                  </w:drawing>
                </mc:Choice>
                <mc:Fallback>
                  <w:pict>
                    <v:shapetype w14:anchorId="430D1FF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 o:spid="_x0000_s1026" type="#_x0000_t5" style="position:absolute;left:0;text-align:left;margin-left:163.1pt;margin-top:3.4pt;width:12pt;height:14.5pt;rotation:90;z-index:25165516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" fillcolor="yellow" strokecolor="#434343">
                      <v:stroke startarrowwidth="narrow" startarrowlength="short" endarrowwidth="narrow" endarrowlength="short" joinstyle="round"/>
                      <v:textbox inset="2.53958mm,2.53958mm,2.53958mm,2.53958mm">
                        <w:txbxContent>
                          <w:p w14:paraId="5ECFB36D" w14:textId="77777777" w:rsidR="00D563A5" w:rsidRDefault="00D563A5" w:rsidP="00D563A5">
                            <w:pPr>
                              <w:jc w:val="center"/>
                              <w:textDirection w:val="btLr"/>
                            </w:pPr>
                          </w:p>
                        </w:txbxContent>
                      </v:textbox>
                    </v:shape>
                  </w:pict>
                </mc:Fallback>
              </mc:AlternateContent>
            </w:r>
          </w:p>
          <w:p w14:paraId="3EA7053E" w14:textId="5CB5B848" w:rsidR="00436AB8" w:rsidRPr="00436AB8" w:rsidRDefault="00436AB8" w:rsidP="00386E80">
            <w:pPr>
              <w:spacing w:line="260" w:lineRule="auto"/>
              <w:rPr>
                <w:rFonts w:ascii="BIZ UDゴシック" w:eastAsia="BIZ UDゴシック" w:hAnsi="BIZ UDゴシック" w:cs="BIZ UDゴシック"/>
                <w:sz w:val="18"/>
                <w:szCs w:val="18"/>
              </w:rPr>
            </w:pPr>
            <w:r>
              <w:rPr>
                <w:rFonts w:ascii="BIZ UDゴシック" w:eastAsia="BIZ UDゴシック" w:hAnsi="BIZ UDゴシック" w:cs="BIZ UDゴシック" w:hint="eastAsia"/>
                <w:sz w:val="18"/>
                <w:szCs w:val="18"/>
              </w:rPr>
              <w:t xml:space="preserve">　・学年懇談（7月上旬）</w:t>
            </w:r>
          </w:p>
          <w:p w14:paraId="6BB0152E" w14:textId="508BA67D" w:rsidR="00D563A5" w:rsidRPr="00436AB8" w:rsidRDefault="00436AB8" w:rsidP="00386E80">
            <w:pPr>
              <w:spacing w:line="260" w:lineRule="auto"/>
              <w:rPr>
                <w:rFonts w:ascii="BIZ UDゴシック" w:eastAsia="BIZ UDゴシック" w:hAnsi="BIZ UDゴシック" w:cs="BIZ UDゴシック"/>
                <w:sz w:val="18"/>
                <w:szCs w:val="18"/>
              </w:rPr>
            </w:pPr>
            <w:r>
              <w:rPr>
                <w:rFonts w:ascii="BIZ UDゴシック" w:eastAsia="BIZ UDゴシック" w:hAnsi="BIZ UDゴシック" w:cs="BIZ UDゴシック" w:hint="eastAsia"/>
                <w:sz w:val="18"/>
                <w:szCs w:val="18"/>
              </w:rPr>
              <w:t xml:space="preserve">　・パートナー校間研修</w:t>
            </w:r>
          </w:p>
        </w:tc>
        <w:tc>
          <w:tcPr>
            <w:tcW w:w="4111" w:type="dxa"/>
            <w:shd w:val="clear" w:color="auto" w:fill="FFC000"/>
          </w:tcPr>
          <w:p w14:paraId="39A26CF7" w14:textId="77777777" w:rsidR="00D563A5" w:rsidRPr="00436AB8" w:rsidRDefault="00D563A5" w:rsidP="00386E80">
            <w:pPr>
              <w:spacing w:line="260" w:lineRule="auto"/>
              <w:rPr>
                <w:rFonts w:ascii="BIZ UDゴシック" w:eastAsia="BIZ UDゴシック" w:hAnsi="BIZ UDゴシック" w:cs="BIZ UDゴシック"/>
                <w:sz w:val="18"/>
                <w:szCs w:val="18"/>
              </w:rPr>
            </w:pPr>
            <w:r w:rsidRPr="00436AB8">
              <w:rPr>
                <w:rFonts w:ascii="BIZ UDゴシック" w:eastAsia="BIZ UDゴシック" w:hAnsi="BIZ UDゴシック" w:cs="BIZ UDゴシック" w:hint="eastAsia"/>
                <w:sz w:val="18"/>
                <w:szCs w:val="18"/>
              </w:rPr>
              <w:t>［一人一人の教職員］</w:t>
            </w:r>
          </w:p>
          <w:p w14:paraId="1E6B2914" w14:textId="2ABDC83C" w:rsidR="00D563A5" w:rsidRPr="00436AB8" w:rsidRDefault="00436AB8" w:rsidP="00386E80">
            <w:pPr>
              <w:spacing w:line="260" w:lineRule="auto"/>
              <w:rPr>
                <w:rFonts w:ascii="BIZ UDゴシック" w:eastAsia="BIZ UDゴシック" w:hAnsi="BIZ UDゴシック" w:cs="BIZ UDゴシック"/>
                <w:sz w:val="18"/>
                <w:szCs w:val="18"/>
              </w:rPr>
            </w:pPr>
            <w:r>
              <w:rPr>
                <w:rFonts w:ascii="BIZ UDゴシック" w:eastAsia="BIZ UDゴシック" w:hAnsi="BIZ UDゴシック" w:cs="BIZ UDゴシック" w:hint="eastAsia"/>
                <w:sz w:val="18"/>
                <w:szCs w:val="18"/>
              </w:rPr>
              <w:t xml:space="preserve">　◇日常の授業改善</w:t>
            </w:r>
          </w:p>
          <w:p w14:paraId="5EBBF723" w14:textId="36701DDF" w:rsidR="00D563A5" w:rsidRPr="00436AB8" w:rsidRDefault="00436AB8" w:rsidP="00386E80">
            <w:pPr>
              <w:spacing w:line="260" w:lineRule="auto"/>
              <w:rPr>
                <w:rFonts w:ascii="BIZ UDゴシック" w:eastAsia="BIZ UDゴシック" w:hAnsi="BIZ UDゴシック" w:cs="BIZ UDゴシック"/>
                <w:sz w:val="18"/>
                <w:szCs w:val="18"/>
              </w:rPr>
            </w:pPr>
            <w:r>
              <w:rPr>
                <w:rFonts w:ascii="BIZ UDゴシック" w:eastAsia="BIZ UDゴシック" w:hAnsi="BIZ UDゴシック" w:cs="BIZ UDゴシック" w:hint="eastAsia"/>
                <w:sz w:val="18"/>
                <w:szCs w:val="18"/>
              </w:rPr>
              <w:t xml:space="preserve">　◇教科内での情報共有、進捗の確認</w:t>
            </w:r>
          </w:p>
          <w:p w14:paraId="12066B4F" w14:textId="2DC45CDB" w:rsidR="00D563A5" w:rsidRPr="00436AB8" w:rsidRDefault="00436AB8" w:rsidP="00386E80">
            <w:pPr>
              <w:spacing w:line="260" w:lineRule="auto"/>
              <w:rPr>
                <w:rFonts w:ascii="BIZ UDゴシック" w:eastAsia="BIZ UDゴシック" w:hAnsi="BIZ UDゴシック" w:cs="BIZ UDゴシック"/>
                <w:sz w:val="18"/>
                <w:szCs w:val="18"/>
              </w:rPr>
            </w:pPr>
            <w:r>
              <w:rPr>
                <w:rFonts w:ascii="BIZ UDゴシック" w:eastAsia="BIZ UDゴシック" w:hAnsi="BIZ UDゴシック" w:cs="BIZ UDゴシック" w:hint="eastAsia"/>
                <w:sz w:val="18"/>
                <w:szCs w:val="18"/>
              </w:rPr>
              <w:t xml:space="preserve">　◇各自の研修…札教研、年次研修等</w:t>
            </w:r>
          </w:p>
          <w:p w14:paraId="5D298264" w14:textId="6C04DFB1" w:rsidR="00D563A5" w:rsidRPr="00436AB8" w:rsidRDefault="00D563A5" w:rsidP="00386E80">
            <w:pPr>
              <w:spacing w:line="260" w:lineRule="auto"/>
              <w:rPr>
                <w:rFonts w:ascii="BIZ UDゴシック" w:eastAsia="BIZ UDゴシック" w:hAnsi="BIZ UDゴシック" w:cs="BIZ UDゴシック"/>
                <w:sz w:val="18"/>
                <w:szCs w:val="18"/>
              </w:rPr>
            </w:pPr>
          </w:p>
        </w:tc>
        <w:tc>
          <w:tcPr>
            <w:tcW w:w="4111" w:type="dxa"/>
            <w:shd w:val="clear" w:color="auto" w:fill="FFC000"/>
          </w:tcPr>
          <w:p w14:paraId="62E97125" w14:textId="77777777" w:rsidR="00D563A5" w:rsidRPr="00436AB8" w:rsidRDefault="00D563A5" w:rsidP="00386E80">
            <w:pPr>
              <w:spacing w:line="260" w:lineRule="auto"/>
              <w:rPr>
                <w:rFonts w:ascii="BIZ UDゴシック" w:eastAsia="BIZ UDゴシック" w:hAnsi="BIZ UDゴシック" w:cs="BIZ UDゴシック"/>
                <w:sz w:val="18"/>
                <w:szCs w:val="18"/>
              </w:rPr>
            </w:pPr>
            <w:r w:rsidRPr="00436AB8">
              <w:rPr>
                <w:rFonts w:ascii="BIZ UDゴシック" w:eastAsia="BIZ UDゴシック" w:hAnsi="BIZ UDゴシック" w:cs="BIZ UDゴシック" w:hint="eastAsia"/>
                <w:sz w:val="18"/>
                <w:szCs w:val="18"/>
              </w:rPr>
              <w:t>［学校全体］</w:t>
            </w:r>
          </w:p>
          <w:p w14:paraId="01A54A58" w14:textId="7336E484" w:rsidR="00D563A5" w:rsidRPr="00436AB8" w:rsidRDefault="00436AB8" w:rsidP="00436AB8">
            <w:pPr>
              <w:spacing w:line="260" w:lineRule="auto"/>
              <w:ind w:firstLineChars="100" w:firstLine="180"/>
              <w:rPr>
                <w:rFonts w:ascii="BIZ UDゴシック" w:eastAsia="BIZ UDゴシック" w:hAnsi="BIZ UDゴシック" w:cs="BIZ UDゴシック"/>
                <w:sz w:val="18"/>
                <w:szCs w:val="18"/>
              </w:rPr>
            </w:pPr>
            <w:r w:rsidRPr="00436AB8">
              <w:rPr>
                <w:rFonts w:ascii="BIZ UDゴシック" w:eastAsia="BIZ UDゴシック" w:hAnsi="BIZ UDゴシック" w:cs="BIZ UDゴシック" w:hint="eastAsia"/>
                <w:sz w:val="18"/>
                <w:szCs w:val="18"/>
              </w:rPr>
              <w:t>◇授業交流会（6月）※パートナー校連携</w:t>
            </w:r>
            <w:r w:rsidR="00D563A5" w:rsidRPr="00436AB8">
              <w:rPr>
                <w:noProof/>
                <w:sz w:val="18"/>
                <w:szCs w:val="18"/>
              </w:rPr>
              <mc:AlternateContent>
                <mc:Choice Requires="wps">
                  <w:drawing>
                    <wp:anchor distT="114300" distB="114300" distL="114300" distR="114300" simplePos="0" relativeHeight="251656192" behindDoc="0" locked="0" layoutInCell="1" hidden="0" allowOverlap="1" wp14:anchorId="07B81DA4" wp14:editId="587132DA">
                      <wp:simplePos x="0" y="0"/>
                      <wp:positionH relativeFrom="column">
                        <wp:posOffset>-214630</wp:posOffset>
                      </wp:positionH>
                      <wp:positionV relativeFrom="paragraph">
                        <wp:posOffset>241617</wp:posOffset>
                      </wp:positionV>
                      <wp:extent cx="278946" cy="142875"/>
                      <wp:effectExtent l="0" t="0" r="0" b="0"/>
                      <wp:wrapNone/>
                      <wp:docPr id="2" name="矢印: 左右 2"/>
                      <wp:cNvGraphicFramePr/>
                      <a:graphic xmlns:a="http://schemas.openxmlformats.org/drawingml/2006/main">
                        <a:graphicData uri="http://schemas.microsoft.com/office/word/2010/wordprocessingShape">
                          <wps:wsp>
                            <wps:cNvSpPr/>
                            <wps:spPr>
                              <a:xfrm>
                                <a:off x="0" y="0"/>
                                <a:ext cx="278946" cy="142875"/>
                              </a:xfrm>
                              <a:prstGeom prst="leftRightArrow">
                                <a:avLst>
                                  <a:gd name="adj1" fmla="val 50000"/>
                                  <a:gd name="adj2" fmla="val 50000"/>
                                </a:avLst>
                              </a:prstGeom>
                              <a:solidFill>
                                <a:srgbClr val="00FFFF"/>
                              </a:solidFill>
                              <a:ln w="9525" cap="flat" cmpd="sng">
                                <a:solidFill>
                                  <a:srgbClr val="666666"/>
                                </a:solidFill>
                                <a:prstDash val="solid"/>
                                <a:round/>
                                <a:headEnd type="none" w="sm" len="sm"/>
                                <a:tailEnd type="none" w="sm" len="sm"/>
                              </a:ln>
                            </wps:spPr>
                            <wps:txbx>
                              <w:txbxContent>
                                <w:p w14:paraId="090C78FE" w14:textId="77777777" w:rsidR="00D563A5" w:rsidRDefault="00D563A5" w:rsidP="00D563A5">
                                  <w:pPr>
                                    <w:jc w:val="center"/>
                                    <w:textDirection w:val="btLr"/>
                                  </w:pPr>
                                </w:p>
                              </w:txbxContent>
                            </wps:txbx>
                            <wps:bodyPr spcFirstLastPara="1" wrap="square" lIns="91425" tIns="91425" rIns="91425" bIns="91425" anchor="ctr" anchorCtr="0">
                              <a:noAutofit/>
                            </wps:bodyPr>
                          </wps:wsp>
                        </a:graphicData>
                      </a:graphic>
                    </wp:anchor>
                  </w:drawing>
                </mc:Choice>
                <mc:Fallback>
                  <w:pict>
                    <v:shapetype w14:anchorId="07B81DA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2" o:spid="_x0000_s1027" type="#_x0000_t69" style="position:absolute;left:0;text-align:left;margin-left:-16.9pt;margin-top:19pt;width:21.95pt;height:11.25pt;z-index:25165619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" adj="5532" fillcolor="aqua" strokecolor="#666">
                      <v:stroke startarrowwidth="narrow" startarrowlength="short" endarrowwidth="narrow" endarrowlength="short" joinstyle="round"/>
                      <v:textbox inset="2.53958mm,2.53958mm,2.53958mm,2.53958mm">
                        <w:txbxContent>
                          <w:p w14:paraId="090C78FE" w14:textId="77777777" w:rsidR="00D563A5" w:rsidRDefault="00D563A5" w:rsidP="00D563A5">
                            <w:pPr>
                              <w:jc w:val="center"/>
                              <w:textDirection w:val="btLr"/>
                            </w:pPr>
                          </w:p>
                        </w:txbxContent>
                      </v:textbox>
                    </v:shape>
                  </w:pict>
                </mc:Fallback>
              </mc:AlternateContent>
            </w:r>
          </w:p>
          <w:p w14:paraId="512DD448" w14:textId="7A800E63" w:rsidR="00D563A5" w:rsidRPr="00436AB8" w:rsidRDefault="00436AB8" w:rsidP="00386E80">
            <w:pPr>
              <w:spacing w:line="260" w:lineRule="auto"/>
              <w:rPr>
                <w:rFonts w:ascii="BIZ UDゴシック" w:eastAsia="BIZ UDゴシック" w:hAnsi="BIZ UDゴシック" w:cs="BIZ UDゴシック"/>
                <w:sz w:val="18"/>
                <w:szCs w:val="18"/>
              </w:rPr>
            </w:pPr>
            <w:r w:rsidRPr="00436AB8">
              <w:rPr>
                <w:rFonts w:ascii="BIZ UDゴシック" w:eastAsia="BIZ UDゴシック" w:hAnsi="BIZ UDゴシック" w:cs="BIZ UDゴシック" w:hint="eastAsia"/>
                <w:sz w:val="18"/>
                <w:szCs w:val="18"/>
              </w:rPr>
              <w:t xml:space="preserve">　◇</w:t>
            </w:r>
            <w:r>
              <w:rPr>
                <w:rFonts w:ascii="BIZ UDゴシック" w:eastAsia="BIZ UDゴシック" w:hAnsi="BIZ UDゴシック" w:cs="BIZ UDゴシック" w:hint="eastAsia"/>
                <w:sz w:val="18"/>
                <w:szCs w:val="18"/>
              </w:rPr>
              <w:t>校内研修会→教科ごとの取組検討（6月）</w:t>
            </w:r>
            <w:r w:rsidR="00D563A5" w:rsidRPr="00436AB8">
              <w:rPr>
                <w:noProof/>
                <w:sz w:val="18"/>
                <w:szCs w:val="18"/>
              </w:rPr>
              <mc:AlternateContent>
                <mc:Choice Requires="wps">
                  <w:drawing>
                    <wp:anchor distT="114300" distB="114300" distL="114300" distR="114300" simplePos="0" relativeHeight="251659264" behindDoc="0" locked="0" layoutInCell="1" hidden="0" allowOverlap="1" wp14:anchorId="26B473E6" wp14:editId="5D2EDDEE">
                      <wp:simplePos x="0" y="0"/>
                      <wp:positionH relativeFrom="column">
                        <wp:posOffset>2429510</wp:posOffset>
                      </wp:positionH>
                      <wp:positionV relativeFrom="paragraph">
                        <wp:posOffset>81280</wp:posOffset>
                      </wp:positionV>
                      <wp:extent cx="147617" cy="178371"/>
                      <wp:effectExtent l="3810" t="0" r="27940" b="27940"/>
                      <wp:wrapNone/>
                      <wp:docPr id="3" name="二等辺三角形 3"/>
                      <wp:cNvGraphicFramePr/>
                      <a:graphic xmlns:a="http://schemas.openxmlformats.org/drawingml/2006/main">
                        <a:graphicData uri="http://schemas.microsoft.com/office/word/2010/wordprocessingShape">
                          <wps:wsp>
                            <wps:cNvSpPr/>
                            <wps:spPr>
                              <a:xfrm rot="5400000">
                                <a:off x="0" y="0"/>
                                <a:ext cx="147617" cy="178371"/>
                              </a:xfrm>
                              <a:prstGeom prst="triangle">
                                <a:avLst>
                                  <a:gd name="adj" fmla="val 50000"/>
                                </a:avLst>
                              </a:prstGeom>
                              <a:solidFill>
                                <a:srgbClr val="FFFF00"/>
                              </a:solidFill>
                              <a:ln w="9525" cap="flat" cmpd="sng">
                                <a:solidFill>
                                  <a:srgbClr val="434343"/>
                                </a:solidFill>
                                <a:prstDash val="solid"/>
                                <a:round/>
                                <a:headEnd type="none" w="sm" len="sm"/>
                                <a:tailEnd type="none" w="sm" len="sm"/>
                              </a:ln>
                            </wps:spPr>
                            <wps:txbx>
                              <w:txbxContent>
                                <w:p w14:paraId="3DBA5798" w14:textId="77777777" w:rsidR="00D563A5" w:rsidRDefault="00D563A5" w:rsidP="00D563A5">
                                  <w:pPr>
                                    <w:jc w:val="center"/>
                                    <w:textDirection w:val="btLr"/>
                                  </w:pPr>
                                </w:p>
                              </w:txbxContent>
                            </wps:txbx>
                            <wps:bodyPr spcFirstLastPara="1" wrap="square" lIns="91425" tIns="91425" rIns="91425" bIns="91425" anchor="ctr" anchorCtr="0">
                              <a:noAutofit/>
                            </wps:bodyPr>
                          </wps:wsp>
                        </a:graphicData>
                      </a:graphic>
                    </wp:anchor>
                  </w:drawing>
                </mc:Choice>
                <mc:Fallback>
                  <w:pict>
                    <v:shape w14:anchorId="26B473E6" id="二等辺三角形 3" o:spid="_x0000_s1028" type="#_x0000_t5" style="position:absolute;left:0;text-align:left;margin-left:191.3pt;margin-top:6.4pt;width:11.6pt;height:14.05pt;rotation:90;z-index:2516592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" fillcolor="yellow" strokecolor="#434343">
                      <v:stroke startarrowwidth="narrow" startarrowlength="short" endarrowwidth="narrow" endarrowlength="short" joinstyle="round"/>
                      <v:textbox inset="2.53958mm,2.53958mm,2.53958mm,2.53958mm">
                        <w:txbxContent>
                          <w:p w14:paraId="3DBA5798" w14:textId="77777777" w:rsidR="00D563A5" w:rsidRDefault="00D563A5" w:rsidP="00D563A5">
                            <w:pPr>
                              <w:jc w:val="center"/>
                              <w:textDirection w:val="btLr"/>
                            </w:pPr>
                          </w:p>
                        </w:txbxContent>
                      </v:textbox>
                    </v:shape>
                  </w:pict>
                </mc:Fallback>
              </mc:AlternateContent>
            </w:r>
          </w:p>
          <w:p w14:paraId="31C8A6D7" w14:textId="54301448" w:rsidR="00D563A5" w:rsidRPr="00436AB8" w:rsidRDefault="00436AB8" w:rsidP="00386E80">
            <w:pPr>
              <w:spacing w:line="260" w:lineRule="auto"/>
              <w:rPr>
                <w:rFonts w:ascii="BIZ UDゴシック" w:eastAsia="BIZ UDゴシック" w:hAnsi="BIZ UDゴシック" w:cs="BIZ UDゴシック"/>
                <w:sz w:val="18"/>
                <w:szCs w:val="18"/>
              </w:rPr>
            </w:pPr>
            <w:r>
              <w:rPr>
                <w:rFonts w:ascii="BIZ UDゴシック" w:eastAsia="BIZ UDゴシック" w:hAnsi="BIZ UDゴシック" w:cs="BIZ UDゴシック" w:hint="eastAsia"/>
                <w:sz w:val="18"/>
                <w:szCs w:val="18"/>
              </w:rPr>
              <w:t xml:space="preserve">　◇校内研修会→授業取組改善の進捗（12月）</w:t>
            </w:r>
          </w:p>
          <w:p w14:paraId="1C7C19C3" w14:textId="283FD857" w:rsidR="00D563A5" w:rsidRPr="00436AB8" w:rsidRDefault="00436AB8" w:rsidP="00386E80">
            <w:pPr>
              <w:spacing w:line="260" w:lineRule="auto"/>
              <w:rPr>
                <w:rFonts w:ascii="BIZ UDゴシック" w:eastAsia="BIZ UDゴシック" w:hAnsi="BIZ UDゴシック" w:cs="BIZ UDゴシック"/>
                <w:sz w:val="18"/>
                <w:szCs w:val="18"/>
              </w:rPr>
            </w:pPr>
            <w:r>
              <w:rPr>
                <w:rFonts w:ascii="BIZ UDゴシック" w:eastAsia="BIZ UDゴシック" w:hAnsi="BIZ UDゴシック" w:cs="BIZ UDゴシック" w:hint="eastAsia"/>
                <w:sz w:val="18"/>
                <w:szCs w:val="18"/>
              </w:rPr>
              <w:t xml:space="preserve">　◇パートナー校間研修</w:t>
            </w:r>
          </w:p>
        </w:tc>
        <w:tc>
          <w:tcPr>
            <w:tcW w:w="3685" w:type="dxa"/>
            <w:shd w:val="clear" w:color="auto" w:fill="00FFFF"/>
          </w:tcPr>
          <w:p w14:paraId="0D838B53" w14:textId="77777777" w:rsidR="00D563A5" w:rsidRPr="00436AB8" w:rsidRDefault="00D563A5" w:rsidP="00386E80">
            <w:pPr>
              <w:spacing w:line="260" w:lineRule="auto"/>
              <w:rPr>
                <w:rFonts w:ascii="BIZ UDゴシック" w:eastAsia="BIZ UDゴシック" w:hAnsi="BIZ UDゴシック" w:cs="BIZ UDゴシック"/>
                <w:sz w:val="18"/>
                <w:szCs w:val="18"/>
                <w:u w:val="single"/>
              </w:rPr>
            </w:pPr>
            <w:r w:rsidRPr="00436AB8">
              <w:rPr>
                <w:rFonts w:ascii="BIZ UDゴシック" w:eastAsia="BIZ UDゴシック" w:hAnsi="BIZ UDゴシック" w:cs="BIZ UDゴシック" w:hint="eastAsia"/>
                <w:sz w:val="18"/>
                <w:szCs w:val="18"/>
                <w:u w:val="single"/>
              </w:rPr>
              <w:t>次年度へ</w:t>
            </w:r>
          </w:p>
          <w:p w14:paraId="1BFB5C33" w14:textId="37BB85E9" w:rsidR="00D563A5" w:rsidRPr="00436AB8" w:rsidRDefault="00436AB8" w:rsidP="00386E80">
            <w:pPr>
              <w:spacing w:line="260" w:lineRule="auto"/>
              <w:rPr>
                <w:rFonts w:ascii="BIZ UDゴシック" w:eastAsia="BIZ UDゴシック" w:hAnsi="BIZ UDゴシック" w:cs="BIZ UDゴシック"/>
                <w:sz w:val="18"/>
                <w:szCs w:val="18"/>
              </w:rPr>
            </w:pPr>
            <w:r>
              <w:rPr>
                <w:rFonts w:ascii="BIZ UDゴシック" w:eastAsia="BIZ UDゴシック" w:hAnsi="BIZ UDゴシック" w:cs="BIZ UDゴシック" w:hint="eastAsia"/>
                <w:sz w:val="18"/>
                <w:szCs w:val="18"/>
              </w:rPr>
              <w:t xml:space="preserve">　◇学校評価</w:t>
            </w:r>
          </w:p>
          <w:p w14:paraId="278E579A" w14:textId="0A3CDDFB" w:rsidR="00D563A5" w:rsidRPr="00436AB8" w:rsidRDefault="00436AB8" w:rsidP="00386E80">
            <w:pPr>
              <w:spacing w:line="260" w:lineRule="auto"/>
              <w:rPr>
                <w:rFonts w:ascii="BIZ UDゴシック" w:eastAsia="BIZ UDゴシック" w:hAnsi="BIZ UDゴシック" w:cs="BIZ UDゴシック"/>
                <w:sz w:val="18"/>
                <w:szCs w:val="18"/>
              </w:rPr>
            </w:pPr>
            <w:r>
              <w:rPr>
                <w:rFonts w:ascii="BIZ UDゴシック" w:eastAsia="BIZ UDゴシック" w:hAnsi="BIZ UDゴシック" w:cs="BIZ UDゴシック" w:hint="eastAsia"/>
                <w:sz w:val="18"/>
                <w:szCs w:val="18"/>
              </w:rPr>
              <w:t xml:space="preserve">　◇育成プログラムの見直し</w:t>
            </w:r>
          </w:p>
          <w:p w14:paraId="5A7A57A8" w14:textId="15F47DEA" w:rsidR="00D563A5" w:rsidRPr="00436AB8" w:rsidRDefault="00436AB8" w:rsidP="00386E80">
            <w:pPr>
              <w:spacing w:line="260" w:lineRule="auto"/>
              <w:rPr>
                <w:rFonts w:ascii="BIZ UDゴシック" w:eastAsia="BIZ UDゴシック" w:hAnsi="BIZ UDゴシック" w:cs="BIZ UDゴシック"/>
                <w:sz w:val="18"/>
                <w:szCs w:val="18"/>
              </w:rPr>
            </w:pPr>
            <w:r>
              <w:rPr>
                <w:rFonts w:ascii="BIZ UDゴシック" w:eastAsia="BIZ UDゴシック" w:hAnsi="BIZ UDゴシック" w:cs="BIZ UDゴシック" w:hint="eastAsia"/>
                <w:sz w:val="18"/>
                <w:szCs w:val="18"/>
              </w:rPr>
              <w:t xml:space="preserve">　◇成果・課題の整理、共有</w:t>
            </w:r>
          </w:p>
          <w:p w14:paraId="5FF502BD" w14:textId="7FC129E1" w:rsidR="00D563A5" w:rsidRPr="00436AB8" w:rsidRDefault="00436AB8" w:rsidP="00386E80">
            <w:pPr>
              <w:spacing w:line="260" w:lineRule="auto"/>
              <w:rPr>
                <w:rFonts w:ascii="BIZ UDゴシック" w:eastAsia="BIZ UDゴシック" w:hAnsi="BIZ UDゴシック" w:cs="BIZ UDゴシック"/>
                <w:sz w:val="18"/>
                <w:szCs w:val="18"/>
              </w:rPr>
            </w:pPr>
            <w:r>
              <w:rPr>
                <w:rFonts w:ascii="BIZ UDゴシック" w:eastAsia="BIZ UDゴシック" w:hAnsi="BIZ UDゴシック" w:cs="BIZ UDゴシック" w:hint="eastAsia"/>
                <w:sz w:val="18"/>
                <w:szCs w:val="18"/>
              </w:rPr>
              <w:t xml:space="preserve">　◇校内研修会（2月）</w:t>
            </w:r>
          </w:p>
        </w:tc>
      </w:tr>
    </w:tbl>
    <w:p w14:paraId="16B608B9" w14:textId="77777777" w:rsidR="00386E80" w:rsidRDefault="00386E80" w:rsidP="00386E80">
      <w:pPr>
        <w:spacing w:line="260" w:lineRule="auto"/>
        <w:rPr>
          <w:rFonts w:ascii="BIZ UDゴシック" w:eastAsia="BIZ UDゴシック" w:hAnsi="BIZ UDゴシック" w:cs="BIZ UDゴシック" w:hint="eastAsia"/>
        </w:rPr>
      </w:pPr>
    </w:p>
    <w:sectPr w:rsidR="00386E80">
      <w:pgSz w:w="16838" w:h="11906" w:orient="landscape"/>
      <w:pgMar w:top="226" w:right="453" w:bottom="226" w:left="453"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embedRegular r:id="rId1" w:subsetted="1" w:fontKey="{9FCAA2BA-3587-4A22-B56E-798130DD913C}"/>
    <w:embedBold r:id="rId2" w:subsetted="1" w:fontKey="{63C9F4F7-00B6-4A87-981B-249D122E5AD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8A118C43-CF35-401D-9639-95510D8E40AF}"/>
  </w:font>
  <w:font w:name="Arial">
    <w:panose1 w:val="020B0604020202020204"/>
    <w:charset w:val="00"/>
    <w:family w:val="swiss"/>
    <w:pitch w:val="variable"/>
    <w:sig w:usb0="E0002EFF" w:usb1="C000785B" w:usb2="00000009" w:usb3="00000000" w:csb0="000001FF" w:csb1="00000000"/>
  </w:font>
  <w:font w:name="BIZ UDMincho">
    <w:charset w:val="00"/>
    <w:family w:val="auto"/>
    <w:pitch w:val="default"/>
    <w:embedRegular r:id="rId4" w:fontKey="{28ED51C7-1B71-4CC7-BC93-0A73FECBD5F3}"/>
    <w:embedBold r:id="rId5" w:fontKey="{34CEC881-0B80-460C-BE1B-CCF5F383A881}"/>
  </w:font>
  <w:font w:name="BIZ UDゴシック">
    <w:panose1 w:val="020B0400000000000000"/>
    <w:charset w:val="80"/>
    <w:family w:val="modern"/>
    <w:pitch w:val="fixed"/>
    <w:sig w:usb0="E00002F7" w:usb1="2AC7EDF8" w:usb2="00000012" w:usb3="00000000" w:csb0="00020001" w:csb1="00000000"/>
    <w:embedRegular r:id="rId6" w:subsetted="1" w:fontKey="{9E2F6A6E-90F3-4683-8BEA-FF37635AB4FC}"/>
    <w:embedBold r:id="rId7" w:subsetted="1" w:fontKey="{0EE30D18-B96A-4C44-988A-61699867CC6F}"/>
  </w:font>
  <w:font w:name="___WRD_EMBED_SUB_47">
    <w:altName w:val="Calibri"/>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E47"/>
    <w:rsid w:val="00291624"/>
    <w:rsid w:val="00316A53"/>
    <w:rsid w:val="003176D4"/>
    <w:rsid w:val="00335E15"/>
    <w:rsid w:val="00354FE7"/>
    <w:rsid w:val="00386E80"/>
    <w:rsid w:val="003A30B4"/>
    <w:rsid w:val="003A530B"/>
    <w:rsid w:val="00436AB8"/>
    <w:rsid w:val="0044607E"/>
    <w:rsid w:val="006438F2"/>
    <w:rsid w:val="007767F2"/>
    <w:rsid w:val="007D6437"/>
    <w:rsid w:val="00856C8C"/>
    <w:rsid w:val="0095587B"/>
    <w:rsid w:val="00A26995"/>
    <w:rsid w:val="00A3561E"/>
    <w:rsid w:val="00AB3E47"/>
    <w:rsid w:val="00D038A4"/>
    <w:rsid w:val="00D327CE"/>
    <w:rsid w:val="00D563A5"/>
    <w:rsid w:val="00DF4EF7"/>
    <w:rsid w:val="00F366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0455ED4"/>
  <w15:docId w15:val="{372DDED2-FDC7-4326-8FDE-B71520125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styleId="a4">
    <w:name w:val="Table Grid"/>
    <w:basedOn w:val="a1"/>
    <w:uiPriority w:val="39"/>
    <w:rsid w:val="008D6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5">
    <w:name w:val="Grid Table 5 Dark Accent 5"/>
    <w:basedOn w:val="a1"/>
    <w:uiPriority w:val="50"/>
    <w:rsid w:val="008D6D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6">
    <w:name w:val="Grid Table 5 Dark Accent 6"/>
    <w:basedOn w:val="a1"/>
    <w:uiPriority w:val="50"/>
    <w:rsid w:val="008D6D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4-1">
    <w:name w:val="List Table 4 Accent 1"/>
    <w:basedOn w:val="a1"/>
    <w:uiPriority w:val="49"/>
    <w:rsid w:val="0006445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5">
    <w:name w:val="header"/>
    <w:link w:val="a6"/>
    <w:uiPriority w:val="99"/>
    <w:unhideWhenUsed/>
    <w:rsid w:val="00F949EC"/>
    <w:pPr>
      <w:tabs>
        <w:tab w:val="center" w:pos="4252"/>
        <w:tab w:val="right" w:pos="8504"/>
      </w:tabs>
      <w:snapToGrid w:val="0"/>
    </w:pPr>
  </w:style>
  <w:style w:type="character" w:customStyle="1" w:styleId="a6">
    <w:name w:val="ヘッダー (文字)"/>
    <w:basedOn w:val="a0"/>
    <w:link w:val="a5"/>
    <w:uiPriority w:val="99"/>
    <w:rsid w:val="00F949EC"/>
  </w:style>
  <w:style w:type="paragraph" w:styleId="a7">
    <w:name w:val="footer"/>
    <w:link w:val="a8"/>
    <w:uiPriority w:val="99"/>
    <w:unhideWhenUsed/>
    <w:rsid w:val="00F949EC"/>
    <w:pPr>
      <w:tabs>
        <w:tab w:val="center" w:pos="4252"/>
        <w:tab w:val="right" w:pos="8504"/>
      </w:tabs>
      <w:snapToGrid w:val="0"/>
    </w:pPr>
  </w:style>
  <w:style w:type="character" w:customStyle="1" w:styleId="a8">
    <w:name w:val="フッター (文字)"/>
    <w:basedOn w:val="a0"/>
    <w:link w:val="a7"/>
    <w:uiPriority w:val="99"/>
    <w:rsid w:val="00F949EC"/>
  </w:style>
  <w:style w:type="paragraph" w:styleId="a9">
    <w:name w:val="List Paragraph"/>
    <w:uiPriority w:val="34"/>
    <w:qFormat/>
    <w:rsid w:val="007C28DD"/>
    <w:pPr>
      <w:ind w:leftChars="400" w:left="840"/>
    </w:pPr>
  </w:style>
  <w:style w:type="table" w:customStyle="1" w:styleId="aa">
    <w:basedOn w:val="TableNormal1"/>
    <w:tblPr>
      <w:tblStyleRowBandSize w:val="1"/>
      <w:tblStyleColBandSize w:val="1"/>
      <w:tblCellMar>
        <w:top w:w="0" w:type="dxa"/>
        <w:left w:w="115" w:type="dxa"/>
        <w:bottom w:w="0" w:type="dxa"/>
        <w:right w:w="115" w:type="dxa"/>
      </w:tblCellMar>
    </w:tblPr>
    <w:tcPr>
      <w:shd w:val="clear" w:color="auto" w:fill="DEEB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b">
    <w:basedOn w:val="TableNormal1"/>
    <w:tblPr>
      <w:tblStyleRowBandSize w:val="1"/>
      <w:tblStyleColBandSize w:val="1"/>
      <w:tblCellMar>
        <w:top w:w="0" w:type="dxa"/>
        <w:left w:w="108" w:type="dxa"/>
        <w:bottom w:w="0" w:type="dxa"/>
        <w:right w:w="108"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tcPr>
      <w:shd w:val="clear" w:color="auto" w:fill="DEEB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d">
    <w:basedOn w:val="TableNormal1"/>
    <w:tblPr>
      <w:tblStyleRowBandSize w:val="1"/>
      <w:tblStyleColBandSize w:val="1"/>
      <w:tblCellMar>
        <w:top w:w="0" w:type="dxa"/>
        <w:left w:w="108" w:type="dxa"/>
        <w:bottom w:w="0" w:type="dxa"/>
        <w:right w:w="108" w:type="dxa"/>
      </w:tblCellMar>
    </w:tblPr>
  </w:style>
  <w:style w:type="table" w:customStyle="1" w:styleId="ae">
    <w:basedOn w:val="TableNormal1"/>
    <w:tblPr>
      <w:tblStyleRowBandSize w:val="1"/>
      <w:tblStyleColBandSize w:val="1"/>
    </w:tblPr>
  </w:style>
  <w:style w:type="paragraph" w:styleId="af">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0">
    <w:basedOn w:val="TableNormal1"/>
    <w:tblPr>
      <w:tblStyleRowBandSize w:val="1"/>
      <w:tblStyleColBandSize w:val="1"/>
      <w:tblCellMar>
        <w:top w:w="0" w:type="dxa"/>
        <w:left w:w="115" w:type="dxa"/>
        <w:bottom w:w="0" w:type="dxa"/>
        <w:right w:w="115" w:type="dxa"/>
      </w:tblCellMar>
    </w:tblPr>
    <w:tcPr>
      <w:shd w:val="clear" w:color="auto" w:fill="DEEB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f1">
    <w:basedOn w:val="TableNormal1"/>
    <w:tblPr>
      <w:tblStyleRowBandSize w:val="1"/>
      <w:tblStyleColBandSize w:val="1"/>
      <w:tblCellMar>
        <w:top w:w="0" w:type="dxa"/>
        <w:left w:w="108" w:type="dxa"/>
        <w:bottom w:w="0" w:type="dxa"/>
        <w:right w:w="108" w:type="dxa"/>
      </w:tblCellMar>
    </w:tblPr>
  </w:style>
  <w:style w:type="table" w:customStyle="1" w:styleId="af2">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bGjHWa+IJMQ3vcbJD79SqSKT4g==">CgMxLjAaHwoBMBIaChgICVIUChJ0YWJsZS51c25tdHRpdnowNWM4AHIhMUw0aHRKUWhTem9GNnVWUXVPOGhfMUdZV1NSVFBrSnI1</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ドキュメント" ma:contentTypeID="0x010100A49F718FF4914641A1DB62C99E0B21B0" ma:contentTypeVersion="12" ma:contentTypeDescription="新しいドキュメントを作成します。" ma:contentTypeScope="" ma:versionID="7b56bbfe9fbde77f45ee99b7195a9a69">
  <xsd:schema xmlns:xsd="http://www.w3.org/2001/XMLSchema" xmlns:xs="http://www.w3.org/2001/XMLSchema" xmlns:p="http://schemas.microsoft.com/office/2006/metadata/properties" xmlns:ns2="24e5801a-2ca0-4524-9295-b631af14dbc4" xmlns:ns3="22db4b70-c8bb-430b-bbe0-04a4e7478c05" targetNamespace="http://schemas.microsoft.com/office/2006/metadata/properties" ma:root="true" ma:fieldsID="3c3f6451a7074379ebaa515c49a789e4" ns2:_="" ns3:_="">
    <xsd:import namespace="24e5801a-2ca0-4524-9295-b631af14dbc4"/>
    <xsd:import namespace="22db4b70-c8bb-430b-bbe0-04a4e7478c0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e5801a-2ca0-4524-9295-b631af14db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2a5986e3-8af9-46bd-bfca-ad8f5f852e4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db4b70-c8bb-430b-bbe0-04a4e7478c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5957c32-8847-403c-affc-d748b27061a5}" ma:internalName="TaxCatchAll" ma:showField="CatchAllData" ma:web="22db4b70-c8bb-430b-bbe0-04a4e7478c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4e5801a-2ca0-4524-9295-b631af14dbc4">
      <Terms xmlns="http://schemas.microsoft.com/office/infopath/2007/PartnerControls"/>
    </lcf76f155ced4ddcb4097134ff3c332f>
    <TaxCatchAll xmlns="22db4b70-c8bb-430b-bbe0-04a4e7478c05"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622698-513D-42C5-ADB7-833D56231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e5801a-2ca0-4524-9295-b631af14dbc4"/>
    <ds:schemaRef ds:uri="22db4b70-c8bb-430b-bbe0-04a4e7478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A4AD54-447D-43E8-86FD-982B1F92184C}">
  <ds:schemaRefs>
    <ds:schemaRef ds:uri="http://schemas.microsoft.com/sharepoint/v3/contenttype/forms"/>
  </ds:schemaRefs>
</ds:datastoreItem>
</file>

<file path=customXml/itemProps4.xml><?xml version="1.0" encoding="utf-8"?>
<ds:datastoreItem xmlns:ds="http://schemas.openxmlformats.org/officeDocument/2006/customXml" ds:itemID="{CAA71DE4-3BF0-4577-AD41-B4508D538A6E}">
  <ds:schemaRefs>
    <ds:schemaRef ds:uri="http://schemas.microsoft.com/office/2006/metadata/properties"/>
    <ds:schemaRef ds:uri="http://schemas.microsoft.com/office/infopath/2007/PartnerControls"/>
    <ds:schemaRef ds:uri="24e5801a-2ca0-4524-9295-b631af14dbc4"/>
    <ds:schemaRef ds:uri="22db4b70-c8bb-430b-bbe0-04a4e7478c05"/>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220</Words>
  <Characters>1258</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高畠 護</dc:creator>
  <cp:lastModifiedBy>畠　里佳</cp:lastModifiedBy>
  <cp:revision>7</cp:revision>
  <dcterms:created xsi:type="dcterms:W3CDTF">2026-05-12T12:12:00Z</dcterms:created>
  <dcterms:modified xsi:type="dcterms:W3CDTF">2026-05-19T11:50:00Z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0x010100A49F718FF4914641A1DB62C99E0B21B0</vt:lpwstr>
  </property>
</Properties>
</file>